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7E" w:rsidRPr="00687F7E" w:rsidRDefault="00687F7E" w:rsidP="00687F7E">
      <w:pPr>
        <w:spacing w:before="100" w:beforeAutospacing="1" w:after="100" w:afterAutospacing="1"/>
        <w:outlineLvl w:val="0"/>
        <w:rPr>
          <w:b/>
          <w:bCs/>
          <w:kern w:val="36"/>
          <w:sz w:val="48"/>
          <w:szCs w:val="48"/>
        </w:rPr>
      </w:pPr>
      <w:r w:rsidRPr="00687F7E">
        <w:rPr>
          <w:b/>
          <w:bCs/>
          <w:kern w:val="36"/>
          <w:sz w:val="48"/>
          <w:szCs w:val="48"/>
        </w:rPr>
        <w:t>Benefits of humor</w:t>
      </w:r>
    </w:p>
    <w:p w:rsidR="00687F7E" w:rsidRPr="00687F7E" w:rsidRDefault="00687F7E" w:rsidP="00687F7E">
      <w:pPr>
        <w:spacing w:before="100" w:beforeAutospacing="1" w:after="100" w:afterAutospacing="1"/>
      </w:pPr>
      <w:r w:rsidRPr="00687F7E">
        <w:t> </w:t>
      </w:r>
    </w:p>
    <w:p w:rsidR="00687F7E" w:rsidRPr="00687F7E" w:rsidRDefault="00687F7E" w:rsidP="00687F7E">
      <w:pPr>
        <w:spacing w:before="100" w:beforeAutospacing="1" w:after="100" w:afterAutospacing="1"/>
      </w:pPr>
      <w:r w:rsidRPr="00687F7E">
        <w:t>Humor has many benefits for communication and persuasion. Here are just a few...</w:t>
      </w:r>
    </w:p>
    <w:p w:rsidR="00687F7E" w:rsidRPr="00687F7E" w:rsidRDefault="00687F7E" w:rsidP="00687F7E">
      <w:pPr>
        <w:spacing w:before="100" w:beforeAutospacing="1" w:after="100" w:afterAutospacing="1"/>
        <w:outlineLvl w:val="1"/>
        <w:rPr>
          <w:b/>
          <w:bCs/>
          <w:sz w:val="36"/>
          <w:szCs w:val="36"/>
        </w:rPr>
      </w:pPr>
      <w:bookmarkStart w:id="0" w:name="bet"/>
      <w:bookmarkEnd w:id="0"/>
      <w:r w:rsidRPr="00687F7E">
        <w:rPr>
          <w:b/>
          <w:bCs/>
          <w:sz w:val="36"/>
          <w:szCs w:val="36"/>
        </w:rPr>
        <w:t>Better communication</w:t>
      </w:r>
    </w:p>
    <w:p w:rsidR="00687F7E" w:rsidRPr="00687F7E" w:rsidRDefault="00687F7E" w:rsidP="00687F7E">
      <w:pPr>
        <w:spacing w:before="100" w:beforeAutospacing="1" w:after="100" w:afterAutospacing="1"/>
      </w:pPr>
      <w:r w:rsidRPr="00687F7E">
        <w:t xml:space="preserve">Studies by Fabio </w:t>
      </w:r>
      <w:proofErr w:type="spellStart"/>
      <w:r w:rsidRPr="00687F7E">
        <w:t>Sala</w:t>
      </w:r>
      <w:proofErr w:type="spellEnd"/>
      <w:r w:rsidRPr="00687F7E">
        <w:t xml:space="preserve"> at the Hay Group have shown that humor (used skillfully):</w:t>
      </w:r>
    </w:p>
    <w:p w:rsidR="00687F7E" w:rsidRPr="00687F7E" w:rsidRDefault="00687F7E" w:rsidP="00687F7E">
      <w:pPr>
        <w:numPr>
          <w:ilvl w:val="0"/>
          <w:numId w:val="1"/>
        </w:numPr>
        <w:spacing w:before="100" w:beforeAutospacing="1" w:after="100" w:afterAutospacing="1"/>
      </w:pPr>
      <w:r w:rsidRPr="00687F7E">
        <w:t>Reduces hostility</w:t>
      </w:r>
    </w:p>
    <w:p w:rsidR="00687F7E" w:rsidRPr="00687F7E" w:rsidRDefault="00687F7E" w:rsidP="00687F7E">
      <w:pPr>
        <w:numPr>
          <w:ilvl w:val="0"/>
          <w:numId w:val="1"/>
        </w:numPr>
        <w:spacing w:before="100" w:beforeAutospacing="1" w:after="100" w:afterAutospacing="1"/>
      </w:pPr>
      <w:r w:rsidRPr="00687F7E">
        <w:t>Deflects criticism</w:t>
      </w:r>
    </w:p>
    <w:p w:rsidR="00687F7E" w:rsidRPr="00687F7E" w:rsidRDefault="00687F7E" w:rsidP="00687F7E">
      <w:pPr>
        <w:numPr>
          <w:ilvl w:val="0"/>
          <w:numId w:val="1"/>
        </w:numPr>
        <w:spacing w:before="100" w:beforeAutospacing="1" w:after="100" w:afterAutospacing="1"/>
      </w:pPr>
      <w:r w:rsidRPr="00687F7E">
        <w:t>Relieves tension</w:t>
      </w:r>
    </w:p>
    <w:p w:rsidR="00687F7E" w:rsidRPr="00687F7E" w:rsidRDefault="00687F7E" w:rsidP="00687F7E">
      <w:pPr>
        <w:numPr>
          <w:ilvl w:val="0"/>
          <w:numId w:val="1"/>
        </w:numPr>
        <w:spacing w:before="100" w:beforeAutospacing="1" w:after="100" w:afterAutospacing="1"/>
      </w:pPr>
      <w:r w:rsidRPr="00687F7E">
        <w:t>Improves morale</w:t>
      </w:r>
    </w:p>
    <w:p w:rsidR="00687F7E" w:rsidRPr="00687F7E" w:rsidRDefault="00687F7E" w:rsidP="00687F7E">
      <w:pPr>
        <w:numPr>
          <w:ilvl w:val="0"/>
          <w:numId w:val="1"/>
        </w:numPr>
        <w:spacing w:before="100" w:beforeAutospacing="1" w:after="100" w:afterAutospacing="1"/>
      </w:pPr>
      <w:r w:rsidRPr="00687F7E">
        <w:t>Helps communicate difficult messages</w:t>
      </w:r>
    </w:p>
    <w:p w:rsidR="00687F7E" w:rsidRPr="00687F7E" w:rsidRDefault="00687F7E" w:rsidP="00687F7E">
      <w:pPr>
        <w:spacing w:before="100" w:beforeAutospacing="1" w:after="100" w:afterAutospacing="1"/>
      </w:pPr>
      <w:r w:rsidRPr="00687F7E">
        <w:t xml:space="preserve">Executives who were ranked as outstanding used humor over twice as often those ranked average (17.8 times/hr vs. 7.5 times/hr). They used mostly positive or neutral humor, but also sometimes used negative humor (for example as a put-down). They also received </w:t>
      </w:r>
      <w:proofErr w:type="gramStart"/>
      <w:r w:rsidRPr="00687F7E">
        <w:t>greater</w:t>
      </w:r>
      <w:proofErr w:type="gramEnd"/>
      <w:r w:rsidRPr="00687F7E">
        <w:t xml:space="preserve"> bonuses. </w:t>
      </w:r>
    </w:p>
    <w:p w:rsidR="00687F7E" w:rsidRPr="00687F7E" w:rsidRDefault="00687F7E" w:rsidP="00687F7E">
      <w:pPr>
        <w:spacing w:before="100" w:beforeAutospacing="1" w:after="100" w:afterAutospacing="1"/>
      </w:pPr>
      <w:r w:rsidRPr="00687F7E">
        <w:t>Although humor may not be a necessary and sufficient factor to gain all these benefits, it is at least a marker, perhaps, of emotional intelligence.</w:t>
      </w:r>
    </w:p>
    <w:p w:rsidR="00687F7E" w:rsidRPr="00687F7E" w:rsidRDefault="00687F7E" w:rsidP="00687F7E">
      <w:pPr>
        <w:spacing w:before="100" w:beforeAutospacing="1" w:after="100" w:afterAutospacing="1"/>
      </w:pPr>
      <w:r w:rsidRPr="00687F7E">
        <w:t>Research by Clouse and Spurgeon has also shown that a good joke or playful laughter can boost creativity, initiate conversation and generally build a more trusting atmosphere.</w:t>
      </w:r>
    </w:p>
    <w:p w:rsidR="00687F7E" w:rsidRPr="00687F7E" w:rsidRDefault="00687F7E" w:rsidP="00687F7E">
      <w:pPr>
        <w:spacing w:before="100" w:beforeAutospacing="1" w:after="100" w:afterAutospacing="1"/>
      </w:pPr>
      <w:r w:rsidRPr="00687F7E">
        <w:t xml:space="preserve">Other research by </w:t>
      </w:r>
      <w:proofErr w:type="spellStart"/>
      <w:r w:rsidRPr="00687F7E">
        <w:t>Bettinghaus</w:t>
      </w:r>
      <w:proofErr w:type="spellEnd"/>
      <w:r w:rsidRPr="00687F7E">
        <w:t xml:space="preserve"> and Cody (1994) and Foot (1997) showed that humor:</w:t>
      </w:r>
    </w:p>
    <w:p w:rsidR="00687F7E" w:rsidRPr="00687F7E" w:rsidRDefault="00687F7E" w:rsidP="00687F7E">
      <w:pPr>
        <w:numPr>
          <w:ilvl w:val="0"/>
          <w:numId w:val="2"/>
        </w:numPr>
        <w:spacing w:before="100" w:beforeAutospacing="1" w:after="100" w:afterAutospacing="1"/>
      </w:pPr>
      <w:r w:rsidRPr="00687F7E">
        <w:t>Builds rapport and liking of the humorist</w:t>
      </w:r>
    </w:p>
    <w:p w:rsidR="00687F7E" w:rsidRPr="00687F7E" w:rsidRDefault="00687F7E" w:rsidP="00687F7E">
      <w:pPr>
        <w:numPr>
          <w:ilvl w:val="0"/>
          <w:numId w:val="2"/>
        </w:numPr>
        <w:spacing w:before="100" w:beforeAutospacing="1" w:after="100" w:afterAutospacing="1"/>
      </w:pPr>
      <w:r w:rsidRPr="00687F7E">
        <w:t>Makes the target person want to listen more</w:t>
      </w:r>
    </w:p>
    <w:p w:rsidR="00687F7E" w:rsidRPr="00687F7E" w:rsidRDefault="00687F7E" w:rsidP="00687F7E">
      <w:pPr>
        <w:numPr>
          <w:ilvl w:val="0"/>
          <w:numId w:val="2"/>
        </w:numPr>
        <w:spacing w:before="100" w:beforeAutospacing="1" w:after="100" w:afterAutospacing="1"/>
      </w:pPr>
      <w:r w:rsidRPr="00687F7E">
        <w:t>Relaxes the person, making them more receptive to the message</w:t>
      </w:r>
    </w:p>
    <w:p w:rsidR="00687F7E" w:rsidRPr="00687F7E" w:rsidRDefault="00687F7E" w:rsidP="00687F7E">
      <w:pPr>
        <w:numPr>
          <w:ilvl w:val="0"/>
          <w:numId w:val="2"/>
        </w:numPr>
        <w:spacing w:before="100" w:beforeAutospacing="1" w:after="100" w:afterAutospacing="1"/>
      </w:pPr>
      <w:r w:rsidRPr="00687F7E">
        <w:t>Makes the person feel good and hence not think so carefully about the proposition</w:t>
      </w:r>
    </w:p>
    <w:p w:rsidR="00687F7E" w:rsidRPr="00687F7E" w:rsidRDefault="00687F7E" w:rsidP="00687F7E">
      <w:pPr>
        <w:numPr>
          <w:ilvl w:val="0"/>
          <w:numId w:val="2"/>
        </w:numPr>
        <w:spacing w:before="100" w:beforeAutospacing="1" w:after="100" w:afterAutospacing="1"/>
      </w:pPr>
      <w:r w:rsidRPr="00687F7E">
        <w:t>Makes the information more memorable</w:t>
      </w:r>
    </w:p>
    <w:p w:rsidR="00687F7E" w:rsidRPr="00687F7E" w:rsidRDefault="00687F7E" w:rsidP="00687F7E">
      <w:pPr>
        <w:numPr>
          <w:ilvl w:val="0"/>
          <w:numId w:val="2"/>
        </w:numPr>
        <w:spacing w:before="100" w:beforeAutospacing="1" w:after="100" w:afterAutospacing="1"/>
      </w:pPr>
      <w:r w:rsidRPr="00687F7E">
        <w:t>Distracts the person from thinking about counter-arguments</w:t>
      </w:r>
    </w:p>
    <w:p w:rsidR="00687F7E" w:rsidRPr="00687F7E" w:rsidRDefault="00687F7E" w:rsidP="00687F7E">
      <w:pPr>
        <w:spacing w:before="100" w:beforeAutospacing="1" w:after="100" w:afterAutospacing="1"/>
        <w:outlineLvl w:val="1"/>
        <w:rPr>
          <w:b/>
          <w:bCs/>
          <w:sz w:val="36"/>
          <w:szCs w:val="36"/>
        </w:rPr>
      </w:pPr>
      <w:bookmarkStart w:id="1" w:name="get"/>
      <w:bookmarkEnd w:id="1"/>
      <w:r w:rsidRPr="00687F7E">
        <w:rPr>
          <w:b/>
          <w:bCs/>
          <w:sz w:val="36"/>
          <w:szCs w:val="36"/>
        </w:rPr>
        <w:t>Getting concessions</w:t>
      </w:r>
    </w:p>
    <w:p w:rsidR="00687F7E" w:rsidRPr="00687F7E" w:rsidRDefault="00687F7E" w:rsidP="00687F7E">
      <w:pPr>
        <w:spacing w:before="100" w:beforeAutospacing="1" w:after="100" w:afterAutospacing="1"/>
      </w:pPr>
      <w:r w:rsidRPr="00687F7E">
        <w:t>Playful joking also increases the likelihood of financial concessions during a negotiation. Relaxing the other person and building trust makes them see you more as a friend and hence deserving of a better deal.</w:t>
      </w:r>
    </w:p>
    <w:p w:rsidR="00687F7E" w:rsidRPr="00687F7E" w:rsidRDefault="00687F7E" w:rsidP="00687F7E">
      <w:pPr>
        <w:spacing w:before="100" w:beforeAutospacing="1" w:after="100" w:afterAutospacing="1"/>
        <w:outlineLvl w:val="1"/>
        <w:rPr>
          <w:b/>
          <w:bCs/>
          <w:sz w:val="36"/>
          <w:szCs w:val="36"/>
        </w:rPr>
      </w:pPr>
      <w:bookmarkStart w:id="2" w:name="hea"/>
      <w:bookmarkEnd w:id="2"/>
      <w:r w:rsidRPr="00687F7E">
        <w:rPr>
          <w:b/>
          <w:bCs/>
          <w:sz w:val="36"/>
          <w:szCs w:val="36"/>
        </w:rPr>
        <w:t>Better health</w:t>
      </w:r>
    </w:p>
    <w:p w:rsidR="00687F7E" w:rsidRPr="00687F7E" w:rsidRDefault="00687F7E" w:rsidP="00687F7E">
      <w:pPr>
        <w:spacing w:before="100" w:beforeAutospacing="1" w:after="100" w:afterAutospacing="1"/>
      </w:pPr>
      <w:r w:rsidRPr="00687F7E">
        <w:lastRenderedPageBreak/>
        <w:t xml:space="preserve">Humor is also good for your health. Although this is not directly related to changing minds, people who are healthier are more likely to be able to pay attention and will want to listen to your ideas. </w:t>
      </w:r>
    </w:p>
    <w:p w:rsidR="00687F7E" w:rsidRPr="00687F7E" w:rsidRDefault="00687F7E" w:rsidP="00687F7E">
      <w:pPr>
        <w:spacing w:before="100" w:beforeAutospacing="1" w:after="100" w:afterAutospacing="1"/>
      </w:pPr>
      <w:r w:rsidRPr="00687F7E">
        <w:t>Some of the ways in which laughter makes you healthier include:</w:t>
      </w:r>
    </w:p>
    <w:p w:rsidR="00687F7E" w:rsidRPr="00687F7E" w:rsidRDefault="00687F7E" w:rsidP="00687F7E">
      <w:pPr>
        <w:numPr>
          <w:ilvl w:val="0"/>
          <w:numId w:val="3"/>
        </w:numPr>
        <w:spacing w:before="100" w:beforeAutospacing="1" w:after="100" w:afterAutospacing="1"/>
      </w:pPr>
      <w:r w:rsidRPr="00687F7E">
        <w:t xml:space="preserve">It lowers your blood pressure. </w:t>
      </w:r>
    </w:p>
    <w:p w:rsidR="00687F7E" w:rsidRPr="00687F7E" w:rsidRDefault="00687F7E" w:rsidP="00687F7E">
      <w:pPr>
        <w:numPr>
          <w:ilvl w:val="0"/>
          <w:numId w:val="3"/>
        </w:numPr>
        <w:spacing w:before="100" w:beforeAutospacing="1" w:after="100" w:afterAutospacing="1"/>
      </w:pPr>
      <w:r w:rsidRPr="00687F7E">
        <w:t xml:space="preserve">It exercises your muscles, including your abdomen and diaphragm as well as those in your thorax, neck, shoulders, face, and scalp. </w:t>
      </w:r>
    </w:p>
    <w:p w:rsidR="00687F7E" w:rsidRPr="00687F7E" w:rsidRDefault="00687F7E" w:rsidP="00687F7E">
      <w:pPr>
        <w:numPr>
          <w:ilvl w:val="0"/>
          <w:numId w:val="3"/>
        </w:numPr>
        <w:spacing w:before="100" w:beforeAutospacing="1" w:after="100" w:afterAutospacing="1"/>
      </w:pPr>
      <w:r w:rsidRPr="00687F7E">
        <w:t xml:space="preserve">It strengthens your immune system, decreasing stress hormones and increasing infection-fighting antibodies. </w:t>
      </w:r>
    </w:p>
    <w:p w:rsidR="00687F7E" w:rsidRPr="00687F7E" w:rsidRDefault="00687F7E" w:rsidP="00687F7E">
      <w:pPr>
        <w:numPr>
          <w:ilvl w:val="0"/>
          <w:numId w:val="3"/>
        </w:numPr>
        <w:spacing w:before="100" w:beforeAutospacing="1" w:after="100" w:afterAutospacing="1"/>
      </w:pPr>
      <w:r w:rsidRPr="00687F7E">
        <w:t>It deepens and so improves your breathing.</w:t>
      </w:r>
    </w:p>
    <w:p w:rsidR="00687F7E" w:rsidRPr="00687F7E" w:rsidRDefault="00687F7E" w:rsidP="00687F7E">
      <w:pPr>
        <w:spacing w:before="100" w:beforeAutospacing="1" w:after="100" w:afterAutospacing="1"/>
      </w:pPr>
      <w:r w:rsidRPr="00687F7E">
        <w:t>Other benefits of humor include:</w:t>
      </w:r>
    </w:p>
    <w:p w:rsidR="00687F7E" w:rsidRPr="00687F7E" w:rsidRDefault="00687F7E" w:rsidP="00687F7E">
      <w:pPr>
        <w:numPr>
          <w:ilvl w:val="0"/>
          <w:numId w:val="4"/>
        </w:numPr>
        <w:spacing w:before="100" w:beforeAutospacing="1" w:after="100" w:afterAutospacing="1"/>
      </w:pPr>
      <w:r w:rsidRPr="00687F7E">
        <w:t xml:space="preserve">It distracts you from negative emotions. </w:t>
      </w:r>
    </w:p>
    <w:p w:rsidR="00687F7E" w:rsidRPr="00687F7E" w:rsidRDefault="00687F7E" w:rsidP="00687F7E">
      <w:pPr>
        <w:numPr>
          <w:ilvl w:val="0"/>
          <w:numId w:val="4"/>
        </w:numPr>
        <w:spacing w:before="100" w:beforeAutospacing="1" w:after="100" w:afterAutospacing="1"/>
      </w:pPr>
      <w:r w:rsidRPr="00687F7E">
        <w:t xml:space="preserve">It changes your perspective, making things less overwhelming. </w:t>
      </w:r>
    </w:p>
    <w:p w:rsidR="00687F7E" w:rsidRPr="00687F7E" w:rsidRDefault="00687F7E" w:rsidP="00687F7E">
      <w:pPr>
        <w:numPr>
          <w:ilvl w:val="0"/>
          <w:numId w:val="4"/>
        </w:numPr>
        <w:spacing w:before="100" w:beforeAutospacing="1" w:after="100" w:afterAutospacing="1"/>
      </w:pPr>
      <w:r w:rsidRPr="00687F7E">
        <w:t xml:space="preserve">It increases your energy. </w:t>
      </w:r>
    </w:p>
    <w:p w:rsidR="00687F7E" w:rsidRPr="00687F7E" w:rsidRDefault="00687F7E" w:rsidP="00687F7E">
      <w:pPr>
        <w:numPr>
          <w:ilvl w:val="0"/>
          <w:numId w:val="4"/>
        </w:numPr>
        <w:spacing w:before="100" w:beforeAutospacing="1" w:after="100" w:afterAutospacing="1"/>
      </w:pPr>
      <w:r w:rsidRPr="00687F7E">
        <w:t xml:space="preserve">It connects you to others (we like happy people). </w:t>
      </w:r>
    </w:p>
    <w:p w:rsidR="00687F7E" w:rsidRPr="00687F7E" w:rsidRDefault="00687F7E" w:rsidP="00687F7E">
      <w:pPr>
        <w:numPr>
          <w:ilvl w:val="0"/>
          <w:numId w:val="4"/>
        </w:numPr>
        <w:spacing w:before="100" w:beforeAutospacing="1" w:after="100" w:afterAutospacing="1"/>
      </w:pPr>
      <w:r w:rsidRPr="00687F7E">
        <w:t>It just makes you feel good.</w:t>
      </w:r>
    </w:p>
    <w:p w:rsidR="00687F7E" w:rsidRPr="00687F7E" w:rsidRDefault="00687F7E" w:rsidP="00687F7E">
      <w:pPr>
        <w:spacing w:before="100" w:beforeAutospacing="1" w:after="100" w:afterAutospacing="1"/>
        <w:outlineLvl w:val="1"/>
        <w:rPr>
          <w:b/>
          <w:bCs/>
          <w:sz w:val="36"/>
          <w:szCs w:val="36"/>
        </w:rPr>
      </w:pPr>
      <w:bookmarkStart w:id="3" w:name="see"/>
      <w:bookmarkEnd w:id="3"/>
      <w:r w:rsidRPr="00687F7E">
        <w:rPr>
          <w:b/>
          <w:bCs/>
          <w:sz w:val="36"/>
          <w:szCs w:val="36"/>
        </w:rPr>
        <w:t>See also</w:t>
      </w:r>
    </w:p>
    <w:p w:rsidR="00687F7E" w:rsidRPr="00687F7E" w:rsidRDefault="00687F7E" w:rsidP="00687F7E">
      <w:pPr>
        <w:spacing w:before="100" w:beforeAutospacing="1" w:after="100" w:afterAutospacing="1"/>
      </w:pPr>
      <w:r w:rsidRPr="00687F7E">
        <w:t xml:space="preserve">Fabio </w:t>
      </w:r>
      <w:proofErr w:type="spellStart"/>
      <w:r w:rsidRPr="00687F7E">
        <w:t>Sala</w:t>
      </w:r>
      <w:proofErr w:type="spellEnd"/>
      <w:r w:rsidRPr="00687F7E">
        <w:t xml:space="preserve">, Laughing all the way to the bank, </w:t>
      </w:r>
      <w:r w:rsidRPr="00687F7E">
        <w:rPr>
          <w:i/>
          <w:iCs/>
        </w:rPr>
        <w:t>Harvard Business Review</w:t>
      </w:r>
      <w:r w:rsidRPr="00687F7E">
        <w:t>, September 2003, pp 16-17</w:t>
      </w:r>
    </w:p>
    <w:p w:rsidR="00687F7E" w:rsidRPr="00687F7E" w:rsidRDefault="00687F7E" w:rsidP="00687F7E">
      <w:pPr>
        <w:spacing w:before="100" w:beforeAutospacing="1" w:after="100" w:afterAutospacing="1"/>
      </w:pPr>
      <w:r w:rsidRPr="00687F7E">
        <w:t>R. W. Clouse and K. L. Spurgeon, Corporate Analysis of Humor</w:t>
      </w:r>
      <w:r w:rsidRPr="00687F7E">
        <w:rPr>
          <w:i/>
          <w:iCs/>
        </w:rPr>
        <w:t>, Psychology: A Journal of Human Behavior 32</w:t>
      </w:r>
      <w:r w:rsidRPr="00687F7E">
        <w:t xml:space="preserve"> (1995). pp 1-24</w:t>
      </w:r>
    </w:p>
    <w:p w:rsidR="00687F7E" w:rsidRPr="00687F7E" w:rsidRDefault="00687F7E" w:rsidP="00687F7E">
      <w:pPr>
        <w:spacing w:before="100" w:beforeAutospacing="1" w:after="100" w:afterAutospacing="1"/>
      </w:pPr>
      <w:proofErr w:type="spellStart"/>
      <w:proofErr w:type="gramStart"/>
      <w:r w:rsidRPr="00687F7E">
        <w:t>Bettinghaus</w:t>
      </w:r>
      <w:proofErr w:type="spellEnd"/>
      <w:r w:rsidRPr="00687F7E">
        <w:t>, E. and Cody, M. (1994).</w:t>
      </w:r>
      <w:proofErr w:type="gramEnd"/>
      <w:r w:rsidRPr="00687F7E">
        <w:t xml:space="preserve"> </w:t>
      </w:r>
      <w:r w:rsidRPr="00687F7E">
        <w:rPr>
          <w:i/>
          <w:iCs/>
        </w:rPr>
        <w:t>Persuasive communication</w:t>
      </w:r>
      <w:r w:rsidRPr="00687F7E">
        <w:t>, Orlando, FL: Harcourt Brace</w:t>
      </w:r>
    </w:p>
    <w:p w:rsidR="00687F7E" w:rsidRDefault="00687F7E" w:rsidP="00687F7E">
      <w:pPr>
        <w:spacing w:before="100" w:beforeAutospacing="1" w:after="100" w:afterAutospacing="1"/>
      </w:pPr>
      <w:proofErr w:type="gramStart"/>
      <w:r w:rsidRPr="00687F7E">
        <w:t>Foot, H. (1997).</w:t>
      </w:r>
      <w:proofErr w:type="gramEnd"/>
      <w:r w:rsidRPr="00687F7E">
        <w:t xml:space="preserve"> 'Humor and laughter', in O. </w:t>
      </w:r>
      <w:proofErr w:type="spellStart"/>
      <w:r w:rsidRPr="00687F7E">
        <w:t>Hargie</w:t>
      </w:r>
      <w:proofErr w:type="spellEnd"/>
      <w:r w:rsidRPr="00687F7E">
        <w:t xml:space="preserve"> (</w:t>
      </w:r>
      <w:proofErr w:type="spellStart"/>
      <w:proofErr w:type="gramStart"/>
      <w:r w:rsidRPr="00687F7E">
        <w:t>ed</w:t>
      </w:r>
      <w:proofErr w:type="spellEnd"/>
      <w:proofErr w:type="gramEnd"/>
      <w:r w:rsidRPr="00687F7E">
        <w:t xml:space="preserve">) </w:t>
      </w:r>
      <w:r w:rsidRPr="00687F7E">
        <w:rPr>
          <w:i/>
          <w:iCs/>
        </w:rPr>
        <w:t xml:space="preserve">The handbook of communication skills (2nd </w:t>
      </w:r>
      <w:proofErr w:type="spellStart"/>
      <w:r w:rsidRPr="00687F7E">
        <w:rPr>
          <w:i/>
          <w:iCs/>
        </w:rPr>
        <w:t>edn</w:t>
      </w:r>
      <w:proofErr w:type="spellEnd"/>
      <w:r w:rsidRPr="00687F7E">
        <w:rPr>
          <w:i/>
          <w:iCs/>
        </w:rPr>
        <w:t>)</w:t>
      </w:r>
      <w:r w:rsidRPr="00687F7E">
        <w:t xml:space="preserve">, London: </w:t>
      </w:r>
      <w:proofErr w:type="spellStart"/>
      <w:r w:rsidRPr="00687F7E">
        <w:t>Routledge</w:t>
      </w:r>
      <w:proofErr w:type="spellEnd"/>
    </w:p>
    <w:p w:rsidR="00687F7E" w:rsidRDefault="00687F7E" w:rsidP="00687F7E">
      <w:pPr>
        <w:spacing w:before="100" w:beforeAutospacing="1" w:after="100" w:afterAutospacing="1"/>
      </w:pPr>
    </w:p>
    <w:p w:rsidR="00687F7E" w:rsidRPr="00687F7E" w:rsidRDefault="00687F7E" w:rsidP="00687F7E">
      <w:pPr>
        <w:spacing w:before="100" w:beforeAutospacing="1" w:after="100" w:afterAutospacing="1"/>
      </w:pPr>
      <w:r>
        <w:t>Source: Changing Minds.org (2010)</w:t>
      </w:r>
    </w:p>
    <w:p w:rsidR="00277773" w:rsidRDefault="00277773"/>
    <w:sectPr w:rsidR="00277773" w:rsidSect="007A1E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743"/>
    <w:multiLevelType w:val="multilevel"/>
    <w:tmpl w:val="423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407D7"/>
    <w:multiLevelType w:val="multilevel"/>
    <w:tmpl w:val="0D48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A4966"/>
    <w:multiLevelType w:val="multilevel"/>
    <w:tmpl w:val="297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E007F"/>
    <w:multiLevelType w:val="multilevel"/>
    <w:tmpl w:val="521A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87F7E"/>
    <w:rsid w:val="00277773"/>
    <w:rsid w:val="00687F7E"/>
    <w:rsid w:val="007A1E00"/>
    <w:rsid w:val="00AC308A"/>
    <w:rsid w:val="00E8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E00"/>
    <w:rPr>
      <w:sz w:val="24"/>
      <w:szCs w:val="24"/>
    </w:rPr>
  </w:style>
  <w:style w:type="paragraph" w:styleId="Heading1">
    <w:name w:val="heading 1"/>
    <w:basedOn w:val="Normal"/>
    <w:link w:val="Heading1Char"/>
    <w:uiPriority w:val="9"/>
    <w:qFormat/>
    <w:rsid w:val="00687F7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87F7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F7E"/>
    <w:rPr>
      <w:b/>
      <w:bCs/>
      <w:kern w:val="36"/>
      <w:sz w:val="48"/>
      <w:szCs w:val="48"/>
    </w:rPr>
  </w:style>
  <w:style w:type="character" w:customStyle="1" w:styleId="Heading2Char">
    <w:name w:val="Heading 2 Char"/>
    <w:basedOn w:val="DefaultParagraphFont"/>
    <w:link w:val="Heading2"/>
    <w:uiPriority w:val="9"/>
    <w:rsid w:val="00687F7E"/>
    <w:rPr>
      <w:b/>
      <w:bCs/>
      <w:sz w:val="36"/>
      <w:szCs w:val="36"/>
    </w:rPr>
  </w:style>
  <w:style w:type="paragraph" w:customStyle="1" w:styleId="smaller">
    <w:name w:val="smaller"/>
    <w:basedOn w:val="Normal"/>
    <w:rsid w:val="00687F7E"/>
    <w:pPr>
      <w:spacing w:before="100" w:beforeAutospacing="1" w:after="100" w:afterAutospacing="1"/>
    </w:pPr>
  </w:style>
  <w:style w:type="character" w:styleId="Hyperlink">
    <w:name w:val="Hyperlink"/>
    <w:basedOn w:val="DefaultParagraphFont"/>
    <w:uiPriority w:val="99"/>
    <w:unhideWhenUsed/>
    <w:rsid w:val="00687F7E"/>
    <w:rPr>
      <w:color w:val="0000FF"/>
      <w:u w:val="single"/>
    </w:rPr>
  </w:style>
  <w:style w:type="paragraph" w:styleId="NormalWeb">
    <w:name w:val="Normal (Web)"/>
    <w:basedOn w:val="Normal"/>
    <w:uiPriority w:val="99"/>
    <w:unhideWhenUsed/>
    <w:rsid w:val="00687F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79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2439</Characters>
  <Application>Microsoft Office Word</Application>
  <DocSecurity>0</DocSecurity>
  <Lines>20</Lines>
  <Paragraphs>5</Paragraphs>
  <ScaleCrop>false</ScaleCrop>
  <Company>Dartmouth College</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2</cp:revision>
  <dcterms:created xsi:type="dcterms:W3CDTF">2010-08-19T18:41:00Z</dcterms:created>
  <dcterms:modified xsi:type="dcterms:W3CDTF">2010-08-19T18:41:00Z</dcterms:modified>
</cp:coreProperties>
</file>