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BCF7" w14:textId="64DE1272" w:rsidR="009D221B" w:rsidRDefault="0037021B" w:rsidP="009D221B">
      <w:pPr>
        <w:pStyle w:val="Heading1"/>
        <w:spacing w:before="240" w:after="240"/>
        <w:rPr>
          <w:rFonts w:ascii="Arial" w:hAnsi="Arial" w:cs="Arial"/>
          <w:sz w:val="36"/>
          <w:szCs w:val="36"/>
        </w:rPr>
      </w:pPr>
      <w:r w:rsidRPr="002C3DD3">
        <w:rPr>
          <w:rFonts w:ascii="Arial" w:hAnsi="Arial" w:cs="Arial"/>
          <w:sz w:val="36"/>
          <w:szCs w:val="36"/>
        </w:rPr>
        <w:t>Updated Proposal Questions for Internal Routing Questionnaires</w:t>
      </w:r>
    </w:p>
    <w:p w14:paraId="391F6865" w14:textId="4823BD88" w:rsidR="007963B4" w:rsidRDefault="00D46D6B" w:rsidP="00796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list of all the changes to proposal questions for RAPPORT Grants 10.5.  Some questions were previously asked on the PI Routing Approval activity, which we </w:t>
      </w:r>
      <w:r w:rsidR="000628B4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no longer have in the system.  Therefore, it is important for faculty to respond to these questions directly as they are certifying their accuracy before proposals are submitted.</w:t>
      </w:r>
    </w:p>
    <w:p w14:paraId="6DA2E0A5" w14:textId="77777777" w:rsidR="000628B4" w:rsidRDefault="00D46D6B" w:rsidP="00796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is organized by the page order of the Funding Proposal in RAPPORT and includes question numbers when appropriate.  </w:t>
      </w:r>
    </w:p>
    <w:p w14:paraId="20A0DC60" w14:textId="1E2ADE67" w:rsidR="00D46D6B" w:rsidRPr="007963B4" w:rsidRDefault="00D46D6B" w:rsidP="00796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questions and revised responses are all noted in this document.</w:t>
      </w:r>
    </w:p>
    <w:p w14:paraId="7E57D99F" w14:textId="37F47AFF" w:rsidR="007E0B59" w:rsidRPr="007915B6" w:rsidRDefault="007E0B59" w:rsidP="007915B6">
      <w:pPr>
        <w:pStyle w:val="Heading2"/>
        <w:spacing w:before="360" w:after="240"/>
        <w:rPr>
          <w:rFonts w:ascii="Arial" w:hAnsi="Arial" w:cs="Arial"/>
          <w:sz w:val="36"/>
          <w:szCs w:val="36"/>
        </w:rPr>
      </w:pPr>
      <w:r w:rsidRPr="007915B6">
        <w:rPr>
          <w:rFonts w:ascii="Arial" w:hAnsi="Arial" w:cs="Arial"/>
        </w:rPr>
        <w:t>General Proposal Information</w:t>
      </w:r>
    </w:p>
    <w:p w14:paraId="61B458B0" w14:textId="289F625A" w:rsidR="007E0B59" w:rsidRPr="005A6741" w:rsidRDefault="007811CB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5A6741">
        <w:rPr>
          <w:rFonts w:ascii="Arial" w:hAnsi="Arial" w:cs="Arial"/>
          <w:b/>
          <w:bCs/>
          <w:sz w:val="24"/>
          <w:szCs w:val="24"/>
        </w:rPr>
        <w:t xml:space="preserve">7. </w:t>
      </w:r>
      <w:r w:rsidR="007E0B59" w:rsidRPr="005A6741">
        <w:rPr>
          <w:rFonts w:ascii="Arial" w:hAnsi="Arial" w:cs="Arial"/>
          <w:b/>
          <w:bCs/>
          <w:sz w:val="24"/>
          <w:szCs w:val="24"/>
        </w:rPr>
        <w:t xml:space="preserve">Primary purpose of this project: </w:t>
      </w:r>
    </w:p>
    <w:p w14:paraId="5EBB4AE0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523465A4" w14:textId="16E83D51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When, "Research" is chosen, the following</w:t>
      </w:r>
      <w:r w:rsidR="00390BE7">
        <w:rPr>
          <w:rFonts w:ascii="Arial" w:hAnsi="Arial" w:cs="Arial"/>
          <w:sz w:val="24"/>
          <w:szCs w:val="24"/>
        </w:rPr>
        <w:t xml:space="preserve"> NEW</w:t>
      </w:r>
      <w:r w:rsidRPr="005A6741">
        <w:rPr>
          <w:rFonts w:ascii="Arial" w:hAnsi="Arial" w:cs="Arial"/>
          <w:sz w:val="24"/>
          <w:szCs w:val="24"/>
        </w:rPr>
        <w:t xml:space="preserve"> response is required:</w:t>
      </w:r>
    </w:p>
    <w:p w14:paraId="3F2C1E7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1A9AA06B" w14:textId="05A206BF" w:rsidR="007E0B59" w:rsidRPr="005A6741" w:rsidRDefault="007E0B59" w:rsidP="00245385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5A6741">
        <w:rPr>
          <w:rFonts w:ascii="Arial" w:hAnsi="Arial" w:cs="Arial"/>
          <w:b/>
          <w:bCs/>
          <w:sz w:val="24"/>
          <w:szCs w:val="24"/>
        </w:rPr>
        <w:t xml:space="preserve">a. Type of research: </w:t>
      </w:r>
    </w:p>
    <w:p w14:paraId="3908D7C7" w14:textId="77777777" w:rsidR="007E0B59" w:rsidRPr="005A6741" w:rsidRDefault="007E0B59" w:rsidP="00245385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Basic</w:t>
      </w:r>
    </w:p>
    <w:p w14:paraId="234ABBE5" w14:textId="77777777" w:rsidR="007E0B59" w:rsidRPr="005A6741" w:rsidRDefault="007E0B59" w:rsidP="00245385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Clinical</w:t>
      </w:r>
    </w:p>
    <w:p w14:paraId="0517086D" w14:textId="77777777" w:rsidR="007E0B59" w:rsidRPr="005A6741" w:rsidRDefault="007E0B59" w:rsidP="00245385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Translational</w:t>
      </w:r>
    </w:p>
    <w:p w14:paraId="3C84B0DA" w14:textId="7536C437" w:rsidR="007E0B59" w:rsidRPr="00420D55" w:rsidRDefault="007E0B59" w:rsidP="00245385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Other</w:t>
      </w:r>
    </w:p>
    <w:p w14:paraId="49815E1B" w14:textId="77777777" w:rsidR="007E0B59" w:rsidRPr="00420D55" w:rsidRDefault="007E0B59" w:rsidP="007915B6">
      <w:pPr>
        <w:pStyle w:val="Heading2"/>
        <w:spacing w:before="360" w:after="240"/>
        <w:rPr>
          <w:rFonts w:ascii="Arial" w:hAnsi="Arial" w:cs="Arial"/>
        </w:rPr>
      </w:pPr>
      <w:r w:rsidRPr="00420D55">
        <w:rPr>
          <w:rFonts w:ascii="Arial" w:hAnsi="Arial" w:cs="Arial"/>
        </w:rPr>
        <w:t>Personnel</w:t>
      </w:r>
    </w:p>
    <w:p w14:paraId="4E6D8366" w14:textId="77777777" w:rsidR="007E0B59" w:rsidRPr="0027073B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27073B">
        <w:rPr>
          <w:rFonts w:ascii="Arial" w:hAnsi="Arial" w:cs="Arial"/>
          <w:b/>
          <w:bCs/>
          <w:sz w:val="24"/>
          <w:szCs w:val="24"/>
        </w:rPr>
        <w:t>3. Project personnel:</w:t>
      </w:r>
    </w:p>
    <w:p w14:paraId="5A56AEBB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4A7A2223" w14:textId="24B1A8B3" w:rsidR="007E0B59" w:rsidRPr="0027073B" w:rsidRDefault="007E0B59" w:rsidP="00654CFC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27073B">
        <w:rPr>
          <w:rFonts w:ascii="Arial" w:hAnsi="Arial" w:cs="Arial"/>
          <w:b/>
          <w:bCs/>
          <w:sz w:val="24"/>
          <w:szCs w:val="24"/>
        </w:rPr>
        <w:t>a. Add other institutional key, non-key or other significant contributor personnel:</w:t>
      </w:r>
    </w:p>
    <w:p w14:paraId="4A7C6943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42A206D8" w14:textId="77777777" w:rsidR="00390BE7" w:rsidRDefault="00390BE7" w:rsidP="004E271E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NEW response is required for ALL PERSONNEL on proposals:</w:t>
      </w:r>
    </w:p>
    <w:p w14:paraId="186CAE0A" w14:textId="77777777" w:rsidR="00390BE7" w:rsidRDefault="00390BE7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21DF134C" w14:textId="5CED5898" w:rsidR="007E0B59" w:rsidRPr="008745BC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8745BC">
        <w:rPr>
          <w:rFonts w:ascii="Arial" w:hAnsi="Arial" w:cs="Arial"/>
          <w:b/>
          <w:bCs/>
          <w:sz w:val="24"/>
          <w:szCs w:val="24"/>
        </w:rPr>
        <w:t xml:space="preserve">This individual is considered an investigator for FCOI disclosure purposes: </w:t>
      </w:r>
      <w:r w:rsidRPr="008745BC">
        <w:rPr>
          <w:rFonts w:ascii="Arial" w:hAnsi="Arial" w:cs="Arial"/>
          <w:sz w:val="24"/>
          <w:szCs w:val="24"/>
        </w:rPr>
        <w:t>Yes/No</w:t>
      </w:r>
    </w:p>
    <w:p w14:paraId="05F409ED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6B0161C3" w14:textId="77777777" w:rsidR="00B437A6" w:rsidRDefault="008745BC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OSP instructions to help PIs decide </w:t>
      </w:r>
      <w:r w:rsidR="00B437A6">
        <w:rPr>
          <w:rFonts w:ascii="Arial" w:hAnsi="Arial" w:cs="Arial"/>
          <w:sz w:val="24"/>
          <w:szCs w:val="24"/>
        </w:rPr>
        <w:t>on correct response per person:</w:t>
      </w:r>
    </w:p>
    <w:p w14:paraId="22D2D519" w14:textId="77777777" w:rsidR="00B437A6" w:rsidRDefault="00B437A6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</w:p>
    <w:p w14:paraId="7E2D8F3A" w14:textId="2F1063D6" w:rsidR="007E0B59" w:rsidRPr="005A6741" w:rsidRDefault="007E0B59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Definition of Investigator is:</w:t>
      </w:r>
    </w:p>
    <w:p w14:paraId="34DCA4E0" w14:textId="77777777" w:rsidR="007E0B59" w:rsidRPr="005A6741" w:rsidRDefault="007E0B59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</w:p>
    <w:p w14:paraId="0FADE225" w14:textId="53C55776" w:rsidR="007E0B59" w:rsidRPr="00B437A6" w:rsidRDefault="007E0B59" w:rsidP="00654CFC">
      <w:pPr>
        <w:pStyle w:val="xmsonospacing"/>
        <w:ind w:left="1440"/>
        <w:rPr>
          <w:rFonts w:ascii="Arial" w:hAnsi="Arial" w:cs="Arial"/>
          <w:i/>
          <w:iCs/>
          <w:sz w:val="24"/>
          <w:szCs w:val="24"/>
        </w:rPr>
      </w:pPr>
      <w:r w:rsidRPr="00B437A6">
        <w:rPr>
          <w:rFonts w:ascii="Arial" w:hAnsi="Arial" w:cs="Arial"/>
          <w:i/>
          <w:iCs/>
          <w:sz w:val="24"/>
          <w:szCs w:val="24"/>
        </w:rPr>
        <w:t>Any person, regardless of title or position, who is responsible for the design, conduct, or reporting of the research</w:t>
      </w:r>
      <w:r w:rsidR="00F45ED1">
        <w:rPr>
          <w:rFonts w:ascii="Arial" w:hAnsi="Arial" w:cs="Arial"/>
          <w:i/>
          <w:iCs/>
          <w:sz w:val="24"/>
          <w:szCs w:val="24"/>
        </w:rPr>
        <w:t xml:space="preserve"> proposed.</w:t>
      </w:r>
    </w:p>
    <w:p w14:paraId="1CC964D5" w14:textId="77777777" w:rsidR="007E0B59" w:rsidRPr="005A6741" w:rsidRDefault="007E0B59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</w:p>
    <w:p w14:paraId="752E0C7A" w14:textId="77777777" w:rsidR="007E0B59" w:rsidRPr="005A6741" w:rsidRDefault="007E0B59" w:rsidP="00654CFC">
      <w:pPr>
        <w:pStyle w:val="xmsonospacing"/>
        <w:ind w:left="144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PI should answer 'yes' when internal or external personnel meet this definition.</w:t>
      </w:r>
    </w:p>
    <w:p w14:paraId="02A1A101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0DAA606F" w14:textId="2C3CFEFA" w:rsidR="007E0B59" w:rsidRPr="00921E72" w:rsidRDefault="007E0B59" w:rsidP="00654CFC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921E72">
        <w:rPr>
          <w:rFonts w:ascii="Arial" w:hAnsi="Arial" w:cs="Arial"/>
          <w:b/>
          <w:bCs/>
          <w:sz w:val="24"/>
          <w:szCs w:val="24"/>
        </w:rPr>
        <w:t>b. Add non-institutional key personnel:</w:t>
      </w:r>
    </w:p>
    <w:p w14:paraId="5C423739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676E626B" w14:textId="77777777" w:rsidR="00A007DC" w:rsidRDefault="00A007DC" w:rsidP="004E271E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NEW response is required for ALL PERSONNEL on proposals:</w:t>
      </w:r>
    </w:p>
    <w:p w14:paraId="5F8595C2" w14:textId="77777777" w:rsidR="00A007DC" w:rsidRDefault="00A007DC" w:rsidP="00654CFC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734D7FB0" w14:textId="10D53CAE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921E72">
        <w:rPr>
          <w:rFonts w:ascii="Arial" w:hAnsi="Arial" w:cs="Arial"/>
          <w:b/>
          <w:bCs/>
          <w:sz w:val="24"/>
          <w:szCs w:val="24"/>
        </w:rPr>
        <w:t xml:space="preserve">This individual is considered an investigator for FCOI disclosure purposes: </w:t>
      </w:r>
      <w:r w:rsidRPr="005A6741">
        <w:rPr>
          <w:rFonts w:ascii="Arial" w:hAnsi="Arial" w:cs="Arial"/>
          <w:sz w:val="24"/>
          <w:szCs w:val="24"/>
        </w:rPr>
        <w:t>Yes/No</w:t>
      </w:r>
    </w:p>
    <w:p w14:paraId="7F28780C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4E9260F7" w14:textId="28A0DE66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lastRenderedPageBreak/>
        <w:t>External Investigators</w:t>
      </w:r>
      <w:r w:rsidR="00690367">
        <w:rPr>
          <w:rFonts w:ascii="Arial" w:hAnsi="Arial" w:cs="Arial"/>
          <w:sz w:val="24"/>
          <w:szCs w:val="24"/>
        </w:rPr>
        <w:t xml:space="preserve"> – </w:t>
      </w:r>
      <w:r w:rsidRPr="00921E72">
        <w:rPr>
          <w:rFonts w:ascii="Arial" w:hAnsi="Arial" w:cs="Arial"/>
          <w:b/>
          <w:bCs/>
          <w:sz w:val="24"/>
          <w:szCs w:val="24"/>
          <w:u w:val="single"/>
        </w:rPr>
        <w:t xml:space="preserve">who are </w:t>
      </w:r>
      <w:r w:rsidR="00690367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Pr="00921E72">
        <w:rPr>
          <w:rFonts w:ascii="Arial" w:hAnsi="Arial" w:cs="Arial"/>
          <w:b/>
          <w:bCs/>
          <w:sz w:val="24"/>
          <w:szCs w:val="24"/>
          <w:u w:val="single"/>
        </w:rPr>
        <w:t xml:space="preserve"> listed on a subaward</w:t>
      </w:r>
      <w:r w:rsidRPr="005A6741">
        <w:rPr>
          <w:rFonts w:ascii="Arial" w:hAnsi="Arial" w:cs="Arial"/>
          <w:sz w:val="24"/>
          <w:szCs w:val="24"/>
        </w:rPr>
        <w:t xml:space="preserve"> </w:t>
      </w:r>
      <w:r w:rsidR="00690367">
        <w:rPr>
          <w:rFonts w:ascii="Arial" w:hAnsi="Arial" w:cs="Arial"/>
          <w:sz w:val="24"/>
          <w:szCs w:val="24"/>
        </w:rPr>
        <w:t xml:space="preserve">– </w:t>
      </w:r>
      <w:r w:rsidRPr="005A6741">
        <w:rPr>
          <w:rFonts w:ascii="Arial" w:hAnsi="Arial" w:cs="Arial"/>
          <w:sz w:val="24"/>
          <w:szCs w:val="24"/>
        </w:rPr>
        <w:t>must complete a COI form, which is in two parts on our web site:</w:t>
      </w:r>
    </w:p>
    <w:p w14:paraId="609EC044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4542D70E" w14:textId="03799A00" w:rsidR="007E0B59" w:rsidRPr="005A6741" w:rsidRDefault="00E0064B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hyperlink r:id="rId5" w:history="1">
        <w:r w:rsidRPr="001D09E1">
          <w:rPr>
            <w:rStyle w:val="Hyperlink"/>
            <w:rFonts w:ascii="Arial" w:hAnsi="Arial" w:cs="Arial"/>
            <w:sz w:val="24"/>
            <w:szCs w:val="24"/>
          </w:rPr>
          <w:t>https://www.dartmouth.edu/osp/docs/nondartmouthskp_coi_form.pdf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0411292" w14:textId="77777777" w:rsidR="007E0B59" w:rsidRPr="005A6741" w:rsidRDefault="007E0B59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 xml:space="preserve"> </w:t>
      </w:r>
    </w:p>
    <w:p w14:paraId="4E72C118" w14:textId="07CC417D" w:rsidR="00D42755" w:rsidRDefault="00D42755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D42755">
        <w:rPr>
          <w:rFonts w:ascii="Arial" w:hAnsi="Arial" w:cs="Arial"/>
          <w:sz w:val="24"/>
          <w:szCs w:val="24"/>
          <w:u w:val="single"/>
        </w:rPr>
        <w:t>ONLY the</w:t>
      </w:r>
      <w:r w:rsidR="007E0B59" w:rsidRPr="00D42755">
        <w:rPr>
          <w:rFonts w:ascii="Arial" w:hAnsi="Arial" w:cs="Arial"/>
          <w:sz w:val="24"/>
          <w:szCs w:val="24"/>
          <w:u w:val="single"/>
        </w:rPr>
        <w:t xml:space="preserve"> first page</w:t>
      </w:r>
      <w:r w:rsidR="007E0B59" w:rsidRPr="005A6741">
        <w:rPr>
          <w:rFonts w:ascii="Arial" w:hAnsi="Arial" w:cs="Arial"/>
          <w:sz w:val="24"/>
          <w:szCs w:val="24"/>
        </w:rPr>
        <w:t xml:space="preserve"> should be completed at the time of proposal and </w:t>
      </w:r>
      <w:r>
        <w:rPr>
          <w:rFonts w:ascii="Arial" w:hAnsi="Arial" w:cs="Arial"/>
          <w:sz w:val="24"/>
          <w:szCs w:val="24"/>
        </w:rPr>
        <w:t>uploaded in the FP</w:t>
      </w:r>
      <w:r w:rsidR="007E0B59" w:rsidRPr="005A6741">
        <w:rPr>
          <w:rFonts w:ascii="Arial" w:hAnsi="Arial" w:cs="Arial"/>
          <w:sz w:val="24"/>
          <w:szCs w:val="24"/>
        </w:rPr>
        <w:t xml:space="preserve">.  </w:t>
      </w:r>
    </w:p>
    <w:p w14:paraId="2F1D03F4" w14:textId="77777777" w:rsidR="00D42755" w:rsidRDefault="00D42755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7D2615CC" w14:textId="2FFB9C58" w:rsidR="007E0B59" w:rsidRPr="005A6741" w:rsidRDefault="00665EAE" w:rsidP="00654CFC">
      <w:pPr>
        <w:pStyle w:val="xmso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 is</w:t>
      </w:r>
      <w:r w:rsidR="007E0B59" w:rsidRPr="005A6741">
        <w:rPr>
          <w:rFonts w:ascii="Arial" w:hAnsi="Arial" w:cs="Arial"/>
          <w:sz w:val="24"/>
          <w:szCs w:val="24"/>
        </w:rPr>
        <w:t xml:space="preserve"> </w:t>
      </w:r>
      <w:r w:rsidR="007E0B59" w:rsidRPr="00D42755">
        <w:rPr>
          <w:rFonts w:ascii="Arial" w:hAnsi="Arial" w:cs="Arial"/>
          <w:sz w:val="24"/>
          <w:szCs w:val="24"/>
          <w:u w:val="single"/>
        </w:rPr>
        <w:t>only required if there are responses that indicate a financial interest</w:t>
      </w:r>
      <w:r w:rsidR="00CE032D">
        <w:rPr>
          <w:rFonts w:ascii="Arial" w:hAnsi="Arial" w:cs="Arial"/>
          <w:sz w:val="24"/>
          <w:szCs w:val="24"/>
        </w:rPr>
        <w:t xml:space="preserve">.  External Investigators </w:t>
      </w:r>
      <w:r w:rsidR="007E0B59" w:rsidRPr="005A6741">
        <w:rPr>
          <w:rFonts w:ascii="Arial" w:hAnsi="Arial" w:cs="Arial"/>
          <w:sz w:val="24"/>
          <w:szCs w:val="24"/>
        </w:rPr>
        <w:t xml:space="preserve">should </w:t>
      </w:r>
      <w:r w:rsidR="00CE032D">
        <w:rPr>
          <w:rFonts w:ascii="Arial" w:hAnsi="Arial" w:cs="Arial"/>
          <w:sz w:val="24"/>
          <w:szCs w:val="24"/>
        </w:rPr>
        <w:t xml:space="preserve">submit page 2 </w:t>
      </w:r>
      <w:r w:rsidR="007E0B59" w:rsidRPr="005A6741">
        <w:rPr>
          <w:rFonts w:ascii="Arial" w:hAnsi="Arial" w:cs="Arial"/>
          <w:sz w:val="24"/>
          <w:szCs w:val="24"/>
        </w:rPr>
        <w:t xml:space="preserve">directly to </w:t>
      </w:r>
      <w:r w:rsidR="00EE5567">
        <w:rPr>
          <w:rFonts w:ascii="Arial" w:hAnsi="Arial" w:cs="Arial"/>
          <w:sz w:val="24"/>
          <w:szCs w:val="24"/>
        </w:rPr>
        <w:t xml:space="preserve">the director of Research Integrity, </w:t>
      </w:r>
      <w:r w:rsidR="005F299D" w:rsidRPr="005F299D">
        <w:rPr>
          <w:rFonts w:ascii="Arial" w:hAnsi="Arial" w:cs="Arial"/>
          <w:sz w:val="24"/>
          <w:szCs w:val="24"/>
        </w:rPr>
        <w:t xml:space="preserve">Henrike Frowein </w:t>
      </w:r>
      <w:hyperlink r:id="rId6" w:history="1">
        <w:r w:rsidR="00AE1E71" w:rsidRPr="00162435">
          <w:rPr>
            <w:rStyle w:val="Hyperlink"/>
            <w:rFonts w:ascii="Arial" w:hAnsi="Arial" w:cs="Arial"/>
            <w:sz w:val="24"/>
            <w:szCs w:val="24"/>
          </w:rPr>
          <w:t>Henrike.Frowein@dartmouth.edu</w:t>
        </w:r>
      </w:hyperlink>
      <w:r w:rsidR="007915B6">
        <w:rPr>
          <w:rFonts w:ascii="Arial" w:hAnsi="Arial" w:cs="Arial"/>
          <w:sz w:val="24"/>
          <w:szCs w:val="24"/>
        </w:rPr>
        <w:t>.</w:t>
      </w:r>
    </w:p>
    <w:p w14:paraId="391F3137" w14:textId="77777777" w:rsidR="007E0B59" w:rsidRPr="007915B6" w:rsidRDefault="007E0B59" w:rsidP="007915B6">
      <w:pPr>
        <w:pStyle w:val="Heading2"/>
        <w:spacing w:before="360" w:after="240"/>
        <w:rPr>
          <w:rFonts w:ascii="Arial" w:hAnsi="Arial" w:cs="Arial"/>
        </w:rPr>
      </w:pPr>
      <w:r w:rsidRPr="007915B6">
        <w:rPr>
          <w:rFonts w:ascii="Arial" w:hAnsi="Arial" w:cs="Arial"/>
        </w:rPr>
        <w:t>Compliance Review</w:t>
      </w:r>
    </w:p>
    <w:p w14:paraId="0135319F" w14:textId="77777777" w:rsidR="007E0B59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780200">
        <w:rPr>
          <w:rFonts w:ascii="Arial" w:hAnsi="Arial" w:cs="Arial"/>
          <w:b/>
          <w:bCs/>
          <w:sz w:val="24"/>
          <w:szCs w:val="24"/>
        </w:rPr>
        <w:t>1. Human subjects involved in this project:</w:t>
      </w:r>
    </w:p>
    <w:p w14:paraId="6D078CB9" w14:textId="77777777" w:rsidR="00780200" w:rsidRDefault="00780200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2B596874" w14:textId="63179BE7" w:rsidR="00780200" w:rsidRPr="00780200" w:rsidRDefault="00780200" w:rsidP="007E0B59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response choice of “Not Yet Submitted” has been added to this question:</w:t>
      </w:r>
    </w:p>
    <w:p w14:paraId="70BD6086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2C2CE4A0" w14:textId="77777777" w:rsidR="007E0B59" w:rsidRPr="00780200" w:rsidRDefault="007E0B59" w:rsidP="008E2AE4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780200">
        <w:rPr>
          <w:rFonts w:ascii="Arial" w:hAnsi="Arial" w:cs="Arial"/>
          <w:b/>
          <w:bCs/>
          <w:sz w:val="24"/>
          <w:szCs w:val="24"/>
        </w:rPr>
        <w:t xml:space="preserve">b. IRB review status of this research: </w:t>
      </w:r>
    </w:p>
    <w:p w14:paraId="514B9B60" w14:textId="77777777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Approved</w:t>
      </w:r>
    </w:p>
    <w:p w14:paraId="5C949621" w14:textId="5ED678FD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Pending</w:t>
      </w:r>
      <w:r w:rsidR="0075790E">
        <w:rPr>
          <w:rFonts w:ascii="Arial" w:hAnsi="Arial" w:cs="Arial"/>
          <w:sz w:val="24"/>
          <w:szCs w:val="24"/>
        </w:rPr>
        <w:t>*</w:t>
      </w:r>
    </w:p>
    <w:p w14:paraId="4B504B2D" w14:textId="77777777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Exempt</w:t>
      </w:r>
    </w:p>
    <w:p w14:paraId="6260D95C" w14:textId="77777777" w:rsidR="007E0B59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Not Yet Submitted</w:t>
      </w:r>
    </w:p>
    <w:p w14:paraId="5CB08D97" w14:textId="77777777" w:rsidR="0075790E" w:rsidRDefault="0075790E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0BC41BCE" w14:textId="7A13EDA6" w:rsidR="0075790E" w:rsidRPr="005A6741" w:rsidRDefault="0075790E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*when Pending is selected, the date the application was submitted to the IRB is required.</w:t>
      </w:r>
    </w:p>
    <w:p w14:paraId="387F7A5C" w14:textId="77777777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0D85F065" w14:textId="780229C8" w:rsidR="007E0B59" w:rsidRPr="000173C5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920C8B">
        <w:rPr>
          <w:rFonts w:ascii="Arial" w:hAnsi="Arial" w:cs="Arial"/>
          <w:b/>
          <w:bCs/>
          <w:sz w:val="24"/>
          <w:szCs w:val="24"/>
        </w:rPr>
        <w:t>c. Type any additional information that might be useful for this review:</w:t>
      </w:r>
      <w:r w:rsidR="000173C5">
        <w:rPr>
          <w:rFonts w:ascii="Arial" w:hAnsi="Arial" w:cs="Arial"/>
          <w:sz w:val="24"/>
          <w:szCs w:val="24"/>
        </w:rPr>
        <w:t xml:space="preserve"> optional text box</w:t>
      </w:r>
    </w:p>
    <w:p w14:paraId="6664056A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2630B297" w14:textId="7CC0FF62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354000BB" w14:textId="77777777" w:rsidR="007E0B59" w:rsidRPr="000173C5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0173C5">
        <w:rPr>
          <w:rFonts w:ascii="Arial" w:hAnsi="Arial" w:cs="Arial"/>
          <w:b/>
          <w:bCs/>
          <w:sz w:val="24"/>
          <w:szCs w:val="24"/>
        </w:rPr>
        <w:t>2. Laboratory animals involved in this project:</w:t>
      </w:r>
    </w:p>
    <w:p w14:paraId="7368D069" w14:textId="77777777" w:rsidR="007E0B59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6225483E" w14:textId="77777777" w:rsidR="00FF71D5" w:rsidRPr="00780200" w:rsidRDefault="00FF71D5" w:rsidP="00FF71D5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response choice of “Not Yet Submitted” has been added to this question:</w:t>
      </w:r>
    </w:p>
    <w:p w14:paraId="6330CC94" w14:textId="77777777" w:rsidR="00FF71D5" w:rsidRPr="005A6741" w:rsidRDefault="00FF71D5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17103B1E" w14:textId="77777777" w:rsidR="007E0B59" w:rsidRPr="000173C5" w:rsidRDefault="007E0B59" w:rsidP="008E2AE4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0173C5">
        <w:rPr>
          <w:rFonts w:ascii="Arial" w:hAnsi="Arial" w:cs="Arial"/>
          <w:b/>
          <w:bCs/>
          <w:sz w:val="24"/>
          <w:szCs w:val="24"/>
        </w:rPr>
        <w:t xml:space="preserve">a. IACUC review status of this research: </w:t>
      </w:r>
    </w:p>
    <w:p w14:paraId="64B8A1D2" w14:textId="77777777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Approved</w:t>
      </w:r>
    </w:p>
    <w:p w14:paraId="1A24F0C6" w14:textId="0D52066A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Pending</w:t>
      </w:r>
      <w:r w:rsidR="00D6354B">
        <w:rPr>
          <w:rFonts w:ascii="Arial" w:hAnsi="Arial" w:cs="Arial"/>
          <w:sz w:val="24"/>
          <w:szCs w:val="24"/>
        </w:rPr>
        <w:t>*</w:t>
      </w:r>
    </w:p>
    <w:p w14:paraId="16359C98" w14:textId="77777777" w:rsidR="007E0B59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  <w:t>Not Yet Submitted</w:t>
      </w:r>
    </w:p>
    <w:p w14:paraId="64D6CD1A" w14:textId="77777777" w:rsidR="00D6354B" w:rsidRDefault="00D6354B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24B49598" w14:textId="1ECCB6B9" w:rsidR="00D6354B" w:rsidRPr="005A6741" w:rsidRDefault="00D6354B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*when Pending is selected, the date the application was submitted to the IRB is required.</w:t>
      </w:r>
    </w:p>
    <w:p w14:paraId="21C543B2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4CC73A68" w14:textId="77777777" w:rsidR="00245385" w:rsidRDefault="00245385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27C2BA4A" w14:textId="51127960" w:rsidR="007E0B59" w:rsidRDefault="007963B4" w:rsidP="007E0B59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is a NEW question where all applicable </w:t>
      </w:r>
      <w:r w:rsidR="006C72B8">
        <w:rPr>
          <w:rFonts w:ascii="Arial" w:hAnsi="Arial" w:cs="Arial"/>
          <w:sz w:val="24"/>
          <w:szCs w:val="24"/>
        </w:rPr>
        <w:t>checkboxes</w:t>
      </w:r>
      <w:r>
        <w:rPr>
          <w:rFonts w:ascii="Arial" w:hAnsi="Arial" w:cs="Arial"/>
          <w:sz w:val="24"/>
          <w:szCs w:val="24"/>
        </w:rPr>
        <w:t xml:space="preserve"> </w:t>
      </w:r>
      <w:r w:rsidR="0014221A">
        <w:rPr>
          <w:rFonts w:ascii="Arial" w:hAnsi="Arial" w:cs="Arial"/>
          <w:sz w:val="24"/>
          <w:szCs w:val="24"/>
        </w:rPr>
        <w:t>need to be chosen</w:t>
      </w:r>
      <w:r w:rsidR="006C72B8">
        <w:rPr>
          <w:rFonts w:ascii="Arial" w:hAnsi="Arial" w:cs="Arial"/>
          <w:sz w:val="24"/>
          <w:szCs w:val="24"/>
        </w:rPr>
        <w:t>:</w:t>
      </w:r>
    </w:p>
    <w:p w14:paraId="17A04317" w14:textId="77777777" w:rsidR="00D6354B" w:rsidRPr="005A6741" w:rsidRDefault="00D6354B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4716C51" w14:textId="77777777" w:rsidR="007E0B59" w:rsidRPr="000173C5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0173C5">
        <w:rPr>
          <w:rFonts w:ascii="Arial" w:hAnsi="Arial" w:cs="Arial"/>
          <w:b/>
          <w:bCs/>
          <w:sz w:val="24"/>
          <w:szCs w:val="24"/>
        </w:rPr>
        <w:t xml:space="preserve">4. Select options that apply. Does this project involve any of the following activities? </w:t>
      </w:r>
    </w:p>
    <w:p w14:paraId="3E554B8C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</w:r>
    </w:p>
    <w:p w14:paraId="694017E4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International Travel – e.g. Presenting data, conference attendance, investigator meetings, etc.</w:t>
      </w:r>
      <w:r w:rsidRPr="005A6741">
        <w:rPr>
          <w:rFonts w:ascii="Arial" w:hAnsi="Arial" w:cs="Arial"/>
          <w:sz w:val="24"/>
          <w:szCs w:val="24"/>
        </w:rPr>
        <w:tab/>
      </w:r>
    </w:p>
    <w:p w14:paraId="5AE18475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Performance site in a non-US location – e.g. Gathering data, subject enrollment, etc.</w:t>
      </w:r>
      <w:r w:rsidRPr="005A6741">
        <w:rPr>
          <w:rFonts w:ascii="Arial" w:hAnsi="Arial" w:cs="Arial"/>
          <w:sz w:val="24"/>
          <w:szCs w:val="24"/>
        </w:rPr>
        <w:tab/>
      </w:r>
    </w:p>
    <w:p w14:paraId="18A3554C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 xml:space="preserve">Foreign </w:t>
      </w:r>
      <w:proofErr w:type="spellStart"/>
      <w:r w:rsidRPr="005A6741">
        <w:rPr>
          <w:rFonts w:ascii="Arial" w:hAnsi="Arial" w:cs="Arial"/>
          <w:sz w:val="24"/>
          <w:szCs w:val="24"/>
        </w:rPr>
        <w:t>Subawardee</w:t>
      </w:r>
      <w:proofErr w:type="spellEnd"/>
      <w:r w:rsidRPr="005A6741">
        <w:rPr>
          <w:rFonts w:ascii="Arial" w:hAnsi="Arial" w:cs="Arial"/>
          <w:sz w:val="24"/>
          <w:szCs w:val="24"/>
        </w:rPr>
        <w:t xml:space="preserve"> or other collaborator (funded or unfunded).</w:t>
      </w:r>
      <w:r w:rsidRPr="005A6741">
        <w:rPr>
          <w:rFonts w:ascii="Arial" w:hAnsi="Arial" w:cs="Arial"/>
          <w:sz w:val="24"/>
          <w:szCs w:val="24"/>
        </w:rPr>
        <w:tab/>
      </w:r>
    </w:p>
    <w:p w14:paraId="4D0C0173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Financial or in-kind support from a foreign entity.</w:t>
      </w:r>
      <w:r w:rsidRPr="005A6741">
        <w:rPr>
          <w:rFonts w:ascii="Arial" w:hAnsi="Arial" w:cs="Arial"/>
          <w:sz w:val="24"/>
          <w:szCs w:val="24"/>
        </w:rPr>
        <w:tab/>
      </w:r>
    </w:p>
    <w:p w14:paraId="60A0857F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Will your project involve the shipment of equipment or materials outside of the US?</w:t>
      </w:r>
      <w:r w:rsidRPr="005A6741">
        <w:rPr>
          <w:rFonts w:ascii="Arial" w:hAnsi="Arial" w:cs="Arial"/>
          <w:sz w:val="24"/>
          <w:szCs w:val="24"/>
        </w:rPr>
        <w:tab/>
      </w:r>
    </w:p>
    <w:p w14:paraId="092E487C" w14:textId="77777777" w:rsidR="007E0B59" w:rsidRPr="005A6741" w:rsidRDefault="007E0B59" w:rsidP="006C72B8">
      <w:pPr>
        <w:pStyle w:val="xmso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None of the above</w:t>
      </w:r>
    </w:p>
    <w:p w14:paraId="4F9F6D60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3233DBC9" w14:textId="5F5766A1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lastRenderedPageBreak/>
        <w:t>When a checkbox</w:t>
      </w:r>
      <w:r w:rsidR="00D742A2">
        <w:rPr>
          <w:rFonts w:ascii="Arial" w:hAnsi="Arial" w:cs="Arial"/>
          <w:sz w:val="24"/>
          <w:szCs w:val="24"/>
        </w:rPr>
        <w:t xml:space="preserve"> other than “None of the above”</w:t>
      </w:r>
      <w:r w:rsidRPr="005A6741">
        <w:rPr>
          <w:rFonts w:ascii="Arial" w:hAnsi="Arial" w:cs="Arial"/>
          <w:sz w:val="24"/>
          <w:szCs w:val="24"/>
        </w:rPr>
        <w:t xml:space="preserve"> is selected, the additional information </w:t>
      </w:r>
      <w:r w:rsidRPr="00EA24F4">
        <w:rPr>
          <w:rFonts w:ascii="Arial" w:hAnsi="Arial" w:cs="Arial"/>
          <w:sz w:val="24"/>
          <w:szCs w:val="24"/>
          <w:u w:val="single"/>
        </w:rPr>
        <w:t>is required</w:t>
      </w:r>
      <w:r w:rsidRPr="005A6741">
        <w:rPr>
          <w:rFonts w:ascii="Arial" w:hAnsi="Arial" w:cs="Arial"/>
          <w:sz w:val="24"/>
          <w:szCs w:val="24"/>
        </w:rPr>
        <w:t>:</w:t>
      </w:r>
    </w:p>
    <w:p w14:paraId="0A8374A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01FF5B3" w14:textId="77777777" w:rsidR="007E0B59" w:rsidRPr="00EA24F4" w:rsidRDefault="007E0B59" w:rsidP="008E2AE4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EA24F4">
        <w:rPr>
          <w:rFonts w:ascii="Arial" w:hAnsi="Arial" w:cs="Arial"/>
          <w:b/>
          <w:bCs/>
          <w:sz w:val="24"/>
          <w:szCs w:val="24"/>
        </w:rPr>
        <w:t>a. Identify all countries:</w:t>
      </w:r>
    </w:p>
    <w:p w14:paraId="1521C09A" w14:textId="77777777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</w:p>
    <w:p w14:paraId="4AE68F10" w14:textId="00335405" w:rsidR="007E0B59" w:rsidRPr="005A6741" w:rsidRDefault="007E0B59" w:rsidP="008E2AE4">
      <w:pPr>
        <w:pStyle w:val="xmsonospacing"/>
        <w:ind w:left="720"/>
        <w:rPr>
          <w:rFonts w:ascii="Arial" w:hAnsi="Arial" w:cs="Arial"/>
          <w:sz w:val="24"/>
          <w:szCs w:val="24"/>
        </w:rPr>
      </w:pPr>
      <w:r w:rsidRPr="00EA24F4">
        <w:rPr>
          <w:rFonts w:ascii="Arial" w:hAnsi="Arial" w:cs="Arial"/>
          <w:b/>
          <w:bCs/>
          <w:sz w:val="24"/>
          <w:szCs w:val="24"/>
        </w:rPr>
        <w:t>b. Provide additional details about the foreign a</w:t>
      </w:r>
      <w:r w:rsidRPr="008E2AE4">
        <w:rPr>
          <w:rFonts w:ascii="Arial" w:hAnsi="Arial" w:cs="Arial"/>
          <w:b/>
          <w:bCs/>
          <w:sz w:val="24"/>
          <w:szCs w:val="24"/>
        </w:rPr>
        <w:t>ctivit</w:t>
      </w:r>
      <w:r w:rsidR="008E2AE4" w:rsidRPr="008E2AE4">
        <w:rPr>
          <w:rFonts w:ascii="Arial" w:hAnsi="Arial" w:cs="Arial"/>
          <w:b/>
          <w:bCs/>
          <w:sz w:val="24"/>
          <w:szCs w:val="24"/>
        </w:rPr>
        <w:t>y</w:t>
      </w:r>
      <w:r w:rsidRPr="008E2AE4">
        <w:rPr>
          <w:rFonts w:ascii="Arial" w:hAnsi="Arial" w:cs="Arial"/>
          <w:b/>
          <w:bCs/>
          <w:sz w:val="24"/>
          <w:szCs w:val="24"/>
        </w:rPr>
        <w:t>:</w:t>
      </w:r>
    </w:p>
    <w:p w14:paraId="0A0B3EB8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6C71CD84" w14:textId="77777777" w:rsidR="007E0B59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02D5F37A" w14:textId="77777777" w:rsidR="00EA24F4" w:rsidRDefault="00EA24F4" w:rsidP="00EA24F4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is a NEW question where all applicable checkboxes need to be chosen:</w:t>
      </w:r>
    </w:p>
    <w:p w14:paraId="15193369" w14:textId="77777777" w:rsidR="00EA24F4" w:rsidRPr="005A6741" w:rsidRDefault="00EA24F4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64E63564" w14:textId="77777777" w:rsidR="007E0B59" w:rsidRPr="00D742A2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D742A2">
        <w:rPr>
          <w:rFonts w:ascii="Arial" w:hAnsi="Arial" w:cs="Arial"/>
          <w:b/>
          <w:bCs/>
          <w:sz w:val="24"/>
          <w:szCs w:val="24"/>
        </w:rPr>
        <w:t xml:space="preserve">5. Select options that apply. Does the sponsor’s documentation contain the following terms? </w:t>
      </w:r>
    </w:p>
    <w:p w14:paraId="6E9B21A8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50670C30" w14:textId="77777777" w:rsidR="007E0B59" w:rsidRPr="005A6741" w:rsidRDefault="007E0B59" w:rsidP="00D742A2">
      <w:pPr>
        <w:pStyle w:val="xmso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Participation of foreign persons/non-US citizens on this project is prohibited or restricted.</w:t>
      </w:r>
    </w:p>
    <w:p w14:paraId="1C4B657B" w14:textId="77777777" w:rsidR="007E0B59" w:rsidRPr="005A6741" w:rsidRDefault="007E0B59" w:rsidP="00D742A2">
      <w:pPr>
        <w:pStyle w:val="xmso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An investigator may not publish research results without sponsor’s explicit approval, except for the sponsor’s right to review and exclude their proprietary data from publication?</w:t>
      </w:r>
    </w:p>
    <w:p w14:paraId="1380E392" w14:textId="77777777" w:rsidR="007E0B59" w:rsidRPr="005A6741" w:rsidRDefault="007E0B59" w:rsidP="00D742A2">
      <w:pPr>
        <w:pStyle w:val="xmso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None of the above</w:t>
      </w:r>
    </w:p>
    <w:p w14:paraId="52A7213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0B3331E" w14:textId="1B9DE678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When a checkbox</w:t>
      </w:r>
      <w:r w:rsidR="00D742A2">
        <w:rPr>
          <w:rFonts w:ascii="Arial" w:hAnsi="Arial" w:cs="Arial"/>
          <w:sz w:val="24"/>
          <w:szCs w:val="24"/>
        </w:rPr>
        <w:t xml:space="preserve"> other than “None of the above”</w:t>
      </w:r>
      <w:r w:rsidRPr="005A6741">
        <w:rPr>
          <w:rFonts w:ascii="Arial" w:hAnsi="Arial" w:cs="Arial"/>
          <w:sz w:val="24"/>
          <w:szCs w:val="24"/>
        </w:rPr>
        <w:t xml:space="preserve"> is selected, the additional response </w:t>
      </w:r>
      <w:r w:rsidRPr="00D742A2">
        <w:rPr>
          <w:rFonts w:ascii="Arial" w:hAnsi="Arial" w:cs="Arial"/>
          <w:sz w:val="24"/>
          <w:szCs w:val="24"/>
          <w:u w:val="single"/>
        </w:rPr>
        <w:t>is required</w:t>
      </w:r>
      <w:r w:rsidRPr="005A6741">
        <w:rPr>
          <w:rFonts w:ascii="Arial" w:hAnsi="Arial" w:cs="Arial"/>
          <w:sz w:val="24"/>
          <w:szCs w:val="24"/>
        </w:rPr>
        <w:t>:</w:t>
      </w:r>
    </w:p>
    <w:p w14:paraId="25BCFFCF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5EAE700E" w14:textId="77777777" w:rsidR="007E0B59" w:rsidRPr="008E2AE4" w:rsidRDefault="007E0B59" w:rsidP="008E2AE4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8E2AE4">
        <w:rPr>
          <w:rFonts w:ascii="Arial" w:hAnsi="Arial" w:cs="Arial"/>
          <w:b/>
          <w:bCs/>
          <w:sz w:val="24"/>
          <w:szCs w:val="24"/>
        </w:rPr>
        <w:t>a. Describe:</w:t>
      </w:r>
    </w:p>
    <w:p w14:paraId="650DAA57" w14:textId="77777777" w:rsidR="007E0B59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E7DBFC2" w14:textId="77777777" w:rsidR="001A060B" w:rsidRPr="005A6741" w:rsidRDefault="001A060B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6EEEBB12" w14:textId="77777777" w:rsidR="001A060B" w:rsidRDefault="001A060B" w:rsidP="001A060B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is a NEW question where all applicable checkboxes need to be chosen:</w:t>
      </w:r>
    </w:p>
    <w:p w14:paraId="584CC2F7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13E06522" w14:textId="77777777" w:rsidR="007E0B59" w:rsidRPr="001A060B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1A060B">
        <w:rPr>
          <w:rFonts w:ascii="Arial" w:hAnsi="Arial" w:cs="Arial"/>
          <w:b/>
          <w:bCs/>
          <w:sz w:val="24"/>
          <w:szCs w:val="24"/>
        </w:rPr>
        <w:t xml:space="preserve">6. Select options that apply. Will your project involve any of the following: </w:t>
      </w:r>
    </w:p>
    <w:p w14:paraId="2294964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</w:r>
    </w:p>
    <w:p w14:paraId="3956F6B8" w14:textId="77777777" w:rsidR="007E0B59" w:rsidRPr="005A6741" w:rsidRDefault="007E0B59" w:rsidP="00F05402">
      <w:pPr>
        <w:pStyle w:val="xmso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Research containing source code for encrypted software (other than publicly available software distributed at no charge)?</w:t>
      </w:r>
    </w:p>
    <w:p w14:paraId="5843B627" w14:textId="77777777" w:rsidR="007E0B59" w:rsidRPr="005A6741" w:rsidRDefault="007E0B59" w:rsidP="00F05402">
      <w:pPr>
        <w:pStyle w:val="xmso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The use, design, development, or production of defense related to US Munitions list (equipment, services, software, or technology, stockpiling or use of a nuclear device, chemical or biological weapons, or missiles)?</w:t>
      </w:r>
    </w:p>
    <w:p w14:paraId="38AFD0AF" w14:textId="77777777" w:rsidR="007E0B59" w:rsidRPr="005A6741" w:rsidRDefault="007E0B59" w:rsidP="00F05402">
      <w:pPr>
        <w:pStyle w:val="xmso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The PI or any research personnel providing data, services, conducting transactions or traveling to embargoed/sanctioned countries?</w:t>
      </w:r>
    </w:p>
    <w:p w14:paraId="4BE58D3C" w14:textId="77777777" w:rsidR="007E0B59" w:rsidRPr="005A6741" w:rsidRDefault="007E0B59" w:rsidP="00F05402">
      <w:pPr>
        <w:pStyle w:val="xmso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None of the above</w:t>
      </w:r>
    </w:p>
    <w:p w14:paraId="40681176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372AD76" w14:textId="2604D44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When a checkbox</w:t>
      </w:r>
      <w:r w:rsidR="00F05402">
        <w:rPr>
          <w:rFonts w:ascii="Arial" w:hAnsi="Arial" w:cs="Arial"/>
          <w:sz w:val="24"/>
          <w:szCs w:val="24"/>
        </w:rPr>
        <w:t xml:space="preserve"> other than “None of the above”</w:t>
      </w:r>
      <w:r w:rsidRPr="005A6741">
        <w:rPr>
          <w:rFonts w:ascii="Arial" w:hAnsi="Arial" w:cs="Arial"/>
          <w:sz w:val="24"/>
          <w:szCs w:val="24"/>
        </w:rPr>
        <w:t xml:space="preserve"> is selected, the additional response </w:t>
      </w:r>
      <w:r w:rsidRPr="00F05402">
        <w:rPr>
          <w:rFonts w:ascii="Arial" w:hAnsi="Arial" w:cs="Arial"/>
          <w:sz w:val="24"/>
          <w:szCs w:val="24"/>
          <w:u w:val="single"/>
        </w:rPr>
        <w:t>is required</w:t>
      </w:r>
      <w:r w:rsidRPr="005A6741">
        <w:rPr>
          <w:rFonts w:ascii="Arial" w:hAnsi="Arial" w:cs="Arial"/>
          <w:sz w:val="24"/>
          <w:szCs w:val="24"/>
        </w:rPr>
        <w:t>:</w:t>
      </w:r>
    </w:p>
    <w:p w14:paraId="117580A8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63D55903" w14:textId="77777777" w:rsidR="007E0B59" w:rsidRPr="008E2AE4" w:rsidRDefault="007E0B59" w:rsidP="008E2AE4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8E2AE4">
        <w:rPr>
          <w:rFonts w:ascii="Arial" w:hAnsi="Arial" w:cs="Arial"/>
          <w:b/>
          <w:bCs/>
          <w:sz w:val="24"/>
          <w:szCs w:val="24"/>
        </w:rPr>
        <w:t>a. Describe:</w:t>
      </w:r>
    </w:p>
    <w:p w14:paraId="3819EFE1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561459DD" w14:textId="77777777" w:rsidR="007E0B59" w:rsidRPr="00F05402" w:rsidRDefault="007E0B59" w:rsidP="00F05402">
      <w:pPr>
        <w:pStyle w:val="Heading2"/>
        <w:spacing w:before="360" w:after="240"/>
        <w:rPr>
          <w:rFonts w:ascii="Arial" w:hAnsi="Arial" w:cs="Arial"/>
        </w:rPr>
      </w:pPr>
      <w:r w:rsidRPr="00F05402">
        <w:rPr>
          <w:rFonts w:ascii="Arial" w:hAnsi="Arial" w:cs="Arial"/>
        </w:rPr>
        <w:t>Additional Proposal Information</w:t>
      </w:r>
    </w:p>
    <w:p w14:paraId="5935833F" w14:textId="5CDE38CF" w:rsidR="008167DF" w:rsidRDefault="008167DF" w:rsidP="007E0B59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REVISED question where all applicable checkboxes need to be chosen:</w:t>
      </w:r>
    </w:p>
    <w:p w14:paraId="0AC4B093" w14:textId="77777777" w:rsidR="008167DF" w:rsidRDefault="008167DF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4F2FA2B6" w14:textId="74F8E060" w:rsidR="007E0B59" w:rsidRPr="008167DF" w:rsidRDefault="007E0B59" w:rsidP="007E0B59">
      <w:pPr>
        <w:pStyle w:val="xmsonospacing"/>
        <w:rPr>
          <w:rFonts w:ascii="Arial" w:hAnsi="Arial" w:cs="Arial"/>
          <w:b/>
          <w:bCs/>
          <w:sz w:val="24"/>
          <w:szCs w:val="24"/>
        </w:rPr>
      </w:pPr>
      <w:r w:rsidRPr="008167DF">
        <w:rPr>
          <w:rFonts w:ascii="Arial" w:hAnsi="Arial" w:cs="Arial"/>
          <w:b/>
          <w:bCs/>
          <w:sz w:val="24"/>
          <w:szCs w:val="24"/>
        </w:rPr>
        <w:t>3. Select resources required for this proposal:</w:t>
      </w:r>
    </w:p>
    <w:p w14:paraId="7182057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ab/>
      </w:r>
    </w:p>
    <w:p w14:paraId="2419A9C3" w14:textId="77777777" w:rsidR="007E0B59" w:rsidRPr="005A6741" w:rsidRDefault="007E0B59" w:rsidP="007C7722">
      <w:pPr>
        <w:pStyle w:val="xmso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Computing/IT Resources (e.g., servers, storage over 5TB, new software tools, etc.)</w:t>
      </w:r>
    </w:p>
    <w:p w14:paraId="07926267" w14:textId="77777777" w:rsidR="007E0B59" w:rsidRPr="005A6741" w:rsidRDefault="007E0B59" w:rsidP="007C7722">
      <w:pPr>
        <w:pStyle w:val="xmso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Fabricated and/or Capital Equipment</w:t>
      </w:r>
    </w:p>
    <w:p w14:paraId="15D5C49D" w14:textId="77777777" w:rsidR="007E0B59" w:rsidRPr="005A6741" w:rsidRDefault="007E0B59" w:rsidP="007C7722">
      <w:pPr>
        <w:pStyle w:val="xmso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Additional Space</w:t>
      </w:r>
    </w:p>
    <w:p w14:paraId="44E4818B" w14:textId="77777777" w:rsidR="007E0B59" w:rsidRPr="005A6741" w:rsidRDefault="007E0B59" w:rsidP="007C7722">
      <w:pPr>
        <w:pStyle w:val="xmso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Renovations</w:t>
      </w:r>
    </w:p>
    <w:p w14:paraId="0D4A886B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7F6018F4" w14:textId="0EE9E838" w:rsidR="007E0B59" w:rsidRPr="007C7722" w:rsidRDefault="007E0B59" w:rsidP="007C7722">
      <w:pPr>
        <w:pStyle w:val="xmsonospacing"/>
        <w:ind w:left="360"/>
        <w:rPr>
          <w:rFonts w:ascii="Arial" w:hAnsi="Arial" w:cs="Arial"/>
          <w:b/>
          <w:bCs/>
          <w:sz w:val="24"/>
          <w:szCs w:val="24"/>
        </w:rPr>
      </w:pPr>
      <w:r w:rsidRPr="007C7722">
        <w:rPr>
          <w:rFonts w:ascii="Arial" w:hAnsi="Arial" w:cs="Arial"/>
          <w:b/>
          <w:bCs/>
          <w:sz w:val="24"/>
          <w:szCs w:val="24"/>
        </w:rPr>
        <w:lastRenderedPageBreak/>
        <w:t xml:space="preserve">a. If </w:t>
      </w:r>
      <w:r w:rsidR="007C7722" w:rsidRPr="007C7722">
        <w:rPr>
          <w:rFonts w:ascii="Arial" w:hAnsi="Arial" w:cs="Arial"/>
          <w:b/>
          <w:bCs/>
          <w:sz w:val="24"/>
          <w:szCs w:val="24"/>
        </w:rPr>
        <w:t xml:space="preserve">ANY </w:t>
      </w:r>
      <w:r w:rsidRPr="007C7722">
        <w:rPr>
          <w:rFonts w:ascii="Arial" w:hAnsi="Arial" w:cs="Arial"/>
          <w:b/>
          <w:bCs/>
          <w:sz w:val="24"/>
          <w:szCs w:val="24"/>
        </w:rPr>
        <w:t xml:space="preserve">checkboxes are selected, attach </w:t>
      </w:r>
      <w:r w:rsidR="007C7722">
        <w:rPr>
          <w:rFonts w:ascii="Arial" w:hAnsi="Arial" w:cs="Arial"/>
          <w:b/>
          <w:bCs/>
          <w:sz w:val="24"/>
          <w:szCs w:val="24"/>
        </w:rPr>
        <w:t>a</w:t>
      </w:r>
      <w:r w:rsidRPr="007C7722">
        <w:rPr>
          <w:rFonts w:ascii="Arial" w:hAnsi="Arial" w:cs="Arial"/>
          <w:b/>
          <w:bCs/>
          <w:sz w:val="24"/>
          <w:szCs w:val="24"/>
        </w:rPr>
        <w:t xml:space="preserve"> document explaining all resource requirements</w:t>
      </w:r>
    </w:p>
    <w:p w14:paraId="24AA4FAA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34BEEC86" w14:textId="259D1C7F" w:rsidR="007E0B59" w:rsidRPr="005A6741" w:rsidRDefault="007E0B59" w:rsidP="00170555">
      <w:pPr>
        <w:pStyle w:val="xmsonospacing"/>
        <w:ind w:left="360"/>
        <w:rPr>
          <w:rFonts w:ascii="Arial" w:hAnsi="Arial" w:cs="Arial"/>
          <w:sz w:val="24"/>
          <w:szCs w:val="24"/>
        </w:rPr>
      </w:pPr>
      <w:r w:rsidRPr="005A6741">
        <w:rPr>
          <w:rFonts w:ascii="Arial" w:hAnsi="Arial" w:cs="Arial"/>
          <w:sz w:val="24"/>
          <w:szCs w:val="24"/>
        </w:rPr>
        <w:t>NOTE: there is no longer a "not applicable" checkbox on</w:t>
      </w:r>
      <w:r w:rsidR="00FA358F">
        <w:rPr>
          <w:rFonts w:ascii="Arial" w:hAnsi="Arial" w:cs="Arial"/>
          <w:sz w:val="24"/>
          <w:szCs w:val="24"/>
        </w:rPr>
        <w:t xml:space="preserve"> proposals</w:t>
      </w:r>
    </w:p>
    <w:p w14:paraId="1B849A43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491EBE0D" w14:textId="77777777" w:rsidR="007E0B59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01283A3D" w14:textId="3CB6F9E8" w:rsidR="004E5698" w:rsidRPr="005A6741" w:rsidRDefault="004E5698" w:rsidP="007E0B59">
      <w:pPr>
        <w:pStyle w:val="xmso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questions were previously answered on the PI Routing Approval activity and now need to be completed in the FP:</w:t>
      </w:r>
    </w:p>
    <w:p w14:paraId="3B6DDE07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00EB7C34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2005F2">
        <w:rPr>
          <w:rFonts w:ascii="Arial" w:hAnsi="Arial" w:cs="Arial"/>
          <w:b/>
          <w:bCs/>
          <w:sz w:val="24"/>
          <w:szCs w:val="24"/>
        </w:rPr>
        <w:t xml:space="preserve">Is proprietary/privileged information included in the application (yours or your collaborators)? </w:t>
      </w:r>
      <w:r w:rsidRPr="005A6741">
        <w:rPr>
          <w:rFonts w:ascii="Arial" w:hAnsi="Arial" w:cs="Arial"/>
          <w:sz w:val="24"/>
          <w:szCs w:val="24"/>
        </w:rPr>
        <w:t>Yes/No</w:t>
      </w:r>
    </w:p>
    <w:p w14:paraId="65087935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111EC771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  <w:r w:rsidRPr="008F516E">
        <w:rPr>
          <w:rFonts w:ascii="Arial" w:hAnsi="Arial" w:cs="Arial"/>
          <w:b/>
          <w:bCs/>
          <w:sz w:val="24"/>
          <w:szCs w:val="24"/>
        </w:rPr>
        <w:t>Is this application being submitted to other agencies?</w:t>
      </w:r>
      <w:r w:rsidRPr="005A6741">
        <w:rPr>
          <w:rFonts w:ascii="Arial" w:hAnsi="Arial" w:cs="Arial"/>
          <w:sz w:val="24"/>
          <w:szCs w:val="24"/>
        </w:rPr>
        <w:t xml:space="preserve"> Yes/No</w:t>
      </w:r>
    </w:p>
    <w:p w14:paraId="64D5E92E" w14:textId="77777777" w:rsidR="007E0B59" w:rsidRPr="005A6741" w:rsidRDefault="007E0B59" w:rsidP="007E0B59">
      <w:pPr>
        <w:pStyle w:val="xmsonospacing"/>
        <w:rPr>
          <w:rFonts w:ascii="Arial" w:hAnsi="Arial" w:cs="Arial"/>
          <w:sz w:val="24"/>
          <w:szCs w:val="24"/>
        </w:rPr>
      </w:pPr>
    </w:p>
    <w:p w14:paraId="24A4B47C" w14:textId="10355FDF" w:rsidR="003C2FEF" w:rsidRPr="00592C67" w:rsidRDefault="007E0B59" w:rsidP="00592C67">
      <w:pPr>
        <w:pStyle w:val="xmsonospacing"/>
        <w:ind w:left="720"/>
        <w:rPr>
          <w:rFonts w:ascii="Arial" w:hAnsi="Arial" w:cs="Arial"/>
          <w:b/>
          <w:bCs/>
          <w:sz w:val="24"/>
          <w:szCs w:val="24"/>
        </w:rPr>
      </w:pPr>
      <w:r w:rsidRPr="008F516E">
        <w:rPr>
          <w:rFonts w:ascii="Arial" w:hAnsi="Arial" w:cs="Arial"/>
          <w:b/>
          <w:bCs/>
          <w:sz w:val="24"/>
          <w:szCs w:val="24"/>
        </w:rPr>
        <w:t>If Yes, list other agencies:</w:t>
      </w:r>
      <w:r w:rsidR="008F516E" w:rsidRPr="00592C67">
        <w:rPr>
          <w:rFonts w:ascii="Arial" w:hAnsi="Arial" w:cs="Arial"/>
          <w:sz w:val="24"/>
          <w:szCs w:val="24"/>
        </w:rPr>
        <w:t xml:space="preserve"> text box response</w:t>
      </w:r>
    </w:p>
    <w:sectPr w:rsidR="003C2FEF" w:rsidRPr="00592C67" w:rsidSect="00EE0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34D8D"/>
    <w:multiLevelType w:val="hybridMultilevel"/>
    <w:tmpl w:val="A78E8E5A"/>
    <w:lvl w:ilvl="0" w:tplc="BB309F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7988"/>
    <w:multiLevelType w:val="hybridMultilevel"/>
    <w:tmpl w:val="388CDB0A"/>
    <w:lvl w:ilvl="0" w:tplc="BB309F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D1B5A"/>
    <w:multiLevelType w:val="hybridMultilevel"/>
    <w:tmpl w:val="236EAF52"/>
    <w:lvl w:ilvl="0" w:tplc="BB309F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558DD"/>
    <w:multiLevelType w:val="hybridMultilevel"/>
    <w:tmpl w:val="D1A65294"/>
    <w:lvl w:ilvl="0" w:tplc="BB309F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2F3E"/>
    <w:multiLevelType w:val="hybridMultilevel"/>
    <w:tmpl w:val="F454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4808">
    <w:abstractNumId w:val="4"/>
  </w:num>
  <w:num w:numId="2" w16cid:durableId="125204200">
    <w:abstractNumId w:val="4"/>
  </w:num>
  <w:num w:numId="3" w16cid:durableId="987708630">
    <w:abstractNumId w:val="0"/>
  </w:num>
  <w:num w:numId="4" w16cid:durableId="1740009454">
    <w:abstractNumId w:val="1"/>
  </w:num>
  <w:num w:numId="5" w16cid:durableId="1966496649">
    <w:abstractNumId w:val="2"/>
  </w:num>
  <w:num w:numId="6" w16cid:durableId="59293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AE"/>
    <w:rsid w:val="000173C5"/>
    <w:rsid w:val="000628B4"/>
    <w:rsid w:val="00067014"/>
    <w:rsid w:val="0014221A"/>
    <w:rsid w:val="00170555"/>
    <w:rsid w:val="001A060B"/>
    <w:rsid w:val="001C0A40"/>
    <w:rsid w:val="002005F2"/>
    <w:rsid w:val="00245385"/>
    <w:rsid w:val="0027073B"/>
    <w:rsid w:val="00281E73"/>
    <w:rsid w:val="002C3DD3"/>
    <w:rsid w:val="0037021B"/>
    <w:rsid w:val="00373D52"/>
    <w:rsid w:val="00390BE7"/>
    <w:rsid w:val="003B0291"/>
    <w:rsid w:val="003C2FEF"/>
    <w:rsid w:val="00420D55"/>
    <w:rsid w:val="004554A8"/>
    <w:rsid w:val="004E271E"/>
    <w:rsid w:val="004E5698"/>
    <w:rsid w:val="00592C67"/>
    <w:rsid w:val="005A6741"/>
    <w:rsid w:val="005F299D"/>
    <w:rsid w:val="00654CFC"/>
    <w:rsid w:val="00665EAE"/>
    <w:rsid w:val="00690367"/>
    <w:rsid w:val="006C72B8"/>
    <w:rsid w:val="00747850"/>
    <w:rsid w:val="0075790E"/>
    <w:rsid w:val="00780200"/>
    <w:rsid w:val="007811CB"/>
    <w:rsid w:val="007915B6"/>
    <w:rsid w:val="007963B4"/>
    <w:rsid w:val="007C7722"/>
    <w:rsid w:val="007E0B59"/>
    <w:rsid w:val="00804B5A"/>
    <w:rsid w:val="008167DF"/>
    <w:rsid w:val="008745BC"/>
    <w:rsid w:val="008E2AE4"/>
    <w:rsid w:val="008F516E"/>
    <w:rsid w:val="00915207"/>
    <w:rsid w:val="00920C8B"/>
    <w:rsid w:val="00921E72"/>
    <w:rsid w:val="009D221B"/>
    <w:rsid w:val="00A007DC"/>
    <w:rsid w:val="00A60B0E"/>
    <w:rsid w:val="00AE1E71"/>
    <w:rsid w:val="00B437A6"/>
    <w:rsid w:val="00BD3BAC"/>
    <w:rsid w:val="00BF1AF1"/>
    <w:rsid w:val="00CE032D"/>
    <w:rsid w:val="00D160FC"/>
    <w:rsid w:val="00D42755"/>
    <w:rsid w:val="00D46D6B"/>
    <w:rsid w:val="00D6354B"/>
    <w:rsid w:val="00D742A2"/>
    <w:rsid w:val="00D966DC"/>
    <w:rsid w:val="00E0064B"/>
    <w:rsid w:val="00EA24F4"/>
    <w:rsid w:val="00EE0A85"/>
    <w:rsid w:val="00EE22AE"/>
    <w:rsid w:val="00EE5567"/>
    <w:rsid w:val="00F05402"/>
    <w:rsid w:val="00F45ED1"/>
    <w:rsid w:val="00FA358F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697C"/>
  <w15:chartTrackingRefBased/>
  <w15:docId w15:val="{C343FEAC-423B-42BC-8482-5E8CBC83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AE"/>
    <w:rPr>
      <w:b/>
      <w:bCs/>
      <w:smallCaps/>
      <w:color w:val="0F4761" w:themeColor="accent1" w:themeShade="BF"/>
      <w:spacing w:val="5"/>
    </w:rPr>
  </w:style>
  <w:style w:type="paragraph" w:customStyle="1" w:styleId="xmsonospacing">
    <w:name w:val="x_msonospacing"/>
    <w:basedOn w:val="Normal"/>
    <w:uiPriority w:val="99"/>
    <w:semiHidden/>
    <w:rsid w:val="00EE22A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2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ike.Frowein@dartmouth.edu" TargetMode="External"/><Relationship Id="rId5" Type="http://schemas.openxmlformats.org/officeDocument/2006/relationships/hyperlink" Target="https://www.dartmouth.edu/osp/docs/nondartmouthskp_coi_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Morgan</dc:creator>
  <cp:keywords/>
  <dc:description/>
  <cp:lastModifiedBy>Stephanie Morgan</cp:lastModifiedBy>
  <cp:revision>3</cp:revision>
  <dcterms:created xsi:type="dcterms:W3CDTF">2024-04-23T20:07:00Z</dcterms:created>
  <dcterms:modified xsi:type="dcterms:W3CDTF">2024-04-23T20:07:00Z</dcterms:modified>
</cp:coreProperties>
</file>