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8C87" w14:textId="77777777" w:rsidR="00E1544C" w:rsidRDefault="00E1544C" w:rsidP="00E1544C">
      <w:pPr>
        <w:ind w:right="-86"/>
        <w:jc w:val="center"/>
        <w:rPr>
          <w:b/>
          <w:color w:val="A6A6A6"/>
          <w:sz w:val="22"/>
          <w:szCs w:val="22"/>
        </w:rPr>
      </w:pPr>
      <w:r>
        <w:rPr>
          <w:b/>
          <w:color w:val="A6A6A6"/>
          <w:sz w:val="22"/>
          <w:szCs w:val="22"/>
        </w:rPr>
        <w:t>Dartmouth College</w:t>
      </w:r>
    </w:p>
    <w:p w14:paraId="492CD9F4" w14:textId="77777777" w:rsidR="00E1544C" w:rsidRDefault="00E1544C" w:rsidP="00E1544C">
      <w:pPr>
        <w:ind w:right="-90"/>
        <w:jc w:val="center"/>
        <w:rPr>
          <w:b/>
          <w:color w:val="A6A6A6"/>
          <w:sz w:val="22"/>
          <w:szCs w:val="22"/>
        </w:rPr>
      </w:pPr>
      <w:r>
        <w:rPr>
          <w:b/>
          <w:color w:val="A6A6A6"/>
          <w:sz w:val="22"/>
          <w:szCs w:val="22"/>
        </w:rPr>
        <w:t>COMMITTEE FOR THE PROTECTION OF HUMAN SUBJECTS</w:t>
      </w:r>
    </w:p>
    <w:p w14:paraId="58B24759" w14:textId="77777777" w:rsidR="00E1544C" w:rsidRDefault="0063025A" w:rsidP="00E1544C">
      <w:pPr>
        <w:ind w:right="-86"/>
        <w:jc w:val="center"/>
        <w:rPr>
          <w:b/>
          <w:color w:val="A6A6A6"/>
          <w:sz w:val="22"/>
          <w:szCs w:val="22"/>
        </w:rPr>
      </w:pPr>
      <w:hyperlink r:id="rId8" w:history="1">
        <w:r w:rsidR="00FD6F08" w:rsidRPr="00A85108">
          <w:rPr>
            <w:rStyle w:val="Hyperlink"/>
            <w:b/>
            <w:sz w:val="22"/>
            <w:szCs w:val="22"/>
          </w:rPr>
          <w:t>CPHS@Dartmouth.edu</w:t>
        </w:r>
      </w:hyperlink>
      <w:r w:rsidR="00E1544C">
        <w:rPr>
          <w:b/>
          <w:color w:val="A6A6A6"/>
          <w:sz w:val="22"/>
          <w:szCs w:val="22"/>
        </w:rPr>
        <w:t xml:space="preserve"> • 603-646-6482</w:t>
      </w:r>
    </w:p>
    <w:p w14:paraId="4A67F5C7" w14:textId="77777777" w:rsidR="00E1544C" w:rsidRDefault="00E1544C" w:rsidP="00E1544C">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rPr>
          <w:b/>
          <w:szCs w:val="24"/>
          <w:u w:val="single"/>
        </w:rPr>
      </w:pPr>
    </w:p>
    <w:p w14:paraId="114CA1F9" w14:textId="77777777" w:rsidR="00E1544C" w:rsidRPr="00EB5EB6" w:rsidRDefault="00531EFD" w:rsidP="00531EFD">
      <w:pPr>
        <w:tabs>
          <w:tab w:val="center" w:pos="3600"/>
          <w:tab w:val="center" w:pos="4320"/>
          <w:tab w:val="center" w:pos="5040"/>
          <w:tab w:val="center" w:pos="5760"/>
          <w:tab w:val="center" w:pos="6480"/>
          <w:tab w:val="center" w:pos="7200"/>
          <w:tab w:val="center" w:pos="7920"/>
          <w:tab w:val="center" w:pos="8640"/>
          <w:tab w:val="center" w:pos="10080"/>
          <w:tab w:val="left" w:leader="underscore" w:pos="13220"/>
        </w:tabs>
        <w:ind w:right="720"/>
        <w:jc w:val="center"/>
        <w:rPr>
          <w:i/>
          <w:sz w:val="32"/>
        </w:rPr>
      </w:pPr>
      <w:r>
        <w:rPr>
          <w:b/>
          <w:sz w:val="32"/>
        </w:rPr>
        <w:t>CPHS</w:t>
      </w:r>
      <w:r>
        <w:rPr>
          <w:rFonts w:ascii="Times New Roman" w:hAnsi="Times New Roman"/>
          <w:b/>
          <w:sz w:val="32"/>
        </w:rPr>
        <w:t xml:space="preserve"> – </w:t>
      </w:r>
      <w:r w:rsidR="00812C51">
        <w:rPr>
          <w:b/>
          <w:sz w:val="32"/>
        </w:rPr>
        <w:t>WAIVERS &amp; ALTERATIONS REQUEST FORM</w:t>
      </w:r>
    </w:p>
    <w:p w14:paraId="43EE764B" w14:textId="77777777" w:rsidR="00E1544C" w:rsidRPr="00621D1B" w:rsidRDefault="00E1544C" w:rsidP="00E1544C">
      <w:pPr>
        <w:rPr>
          <w:rFonts w:ascii="Times New Roman" w:hAnsi="Times New Roman"/>
          <w:b/>
          <w:sz w:val="12"/>
          <w:szCs w:val="12"/>
        </w:rPr>
      </w:pPr>
    </w:p>
    <w:p w14:paraId="2E3CF4DD" w14:textId="77777777" w:rsidR="00277773" w:rsidRPr="00A70870" w:rsidRDefault="00E1544C">
      <w:pPr>
        <w:rPr>
          <w:rFonts w:ascii="Times New Roman" w:hAnsi="Times New Roman"/>
          <w:sz w:val="12"/>
          <w:szCs w:val="12"/>
        </w:rPr>
      </w:pPr>
      <w:r>
        <w:rPr>
          <w:noProof/>
        </w:rPr>
        <mc:AlternateContent>
          <mc:Choice Requires="wps">
            <w:drawing>
              <wp:anchor distT="0" distB="0" distL="114300" distR="114300" simplePos="0" relativeHeight="251658240" behindDoc="0" locked="0" layoutInCell="1" allowOverlap="1" wp14:anchorId="3401268B" wp14:editId="2B30749E">
                <wp:simplePos x="0" y="0"/>
                <wp:positionH relativeFrom="column">
                  <wp:posOffset>0</wp:posOffset>
                </wp:positionH>
                <wp:positionV relativeFrom="paragraph">
                  <wp:posOffset>0</wp:posOffset>
                </wp:positionV>
                <wp:extent cx="6829425" cy="635"/>
                <wp:effectExtent l="0" t="0" r="9525"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421959" id="_x0000_t32" coordsize="21600,21600" o:spt="32" o:oned="t" path="m,l21600,21600e" filled="f">
                <v:path arrowok="t" fillok="f" o:connecttype="none"/>
                <o:lock v:ext="edit" shapetype="t"/>
              </v:shapetype>
              <v:shape id="Straight Arrow Connector 1" o:spid="_x0000_s1026" type="#_x0000_t32" style="position:absolute;margin-left:0;margin-top:0;width:53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" strokeweight="1.25pt">
                <v:shadow color="black" offset="1pt,1pt"/>
              </v:shape>
            </w:pict>
          </mc:Fallback>
        </mc:AlternateContent>
      </w:r>
    </w:p>
    <w:p w14:paraId="738A7F0D" w14:textId="77777777" w:rsidR="00E1544C" w:rsidRPr="00621D1B" w:rsidRDefault="00812C51" w:rsidP="00E1544C">
      <w:pPr>
        <w:pStyle w:val="ListParagraph"/>
        <w:numPr>
          <w:ilvl w:val="0"/>
          <w:numId w:val="2"/>
        </w:numPr>
        <w:rPr>
          <w:rFonts w:ascii="Times New Roman" w:hAnsi="Times New Roman"/>
          <w:szCs w:val="24"/>
        </w:rPr>
      </w:pPr>
      <w:r>
        <w:rPr>
          <w:rFonts w:ascii="Times New Roman" w:hAnsi="Times New Roman"/>
          <w:b/>
          <w:szCs w:val="24"/>
        </w:rPr>
        <w:t>Provide a response</w:t>
      </w:r>
      <w:r w:rsidR="00E1544C">
        <w:rPr>
          <w:rFonts w:ascii="Times New Roman" w:hAnsi="Times New Roman"/>
          <w:b/>
          <w:szCs w:val="24"/>
        </w:rPr>
        <w:t xml:space="preserve"> to each </w:t>
      </w:r>
      <w:r>
        <w:rPr>
          <w:rFonts w:ascii="Times New Roman" w:hAnsi="Times New Roman"/>
          <w:b/>
          <w:szCs w:val="24"/>
        </w:rPr>
        <w:t>item selected</w:t>
      </w:r>
      <w:r w:rsidR="00A86357">
        <w:rPr>
          <w:rFonts w:ascii="Times New Roman" w:hAnsi="Times New Roman"/>
          <w:b/>
          <w:szCs w:val="24"/>
        </w:rPr>
        <w:t xml:space="preserve"> as applicable</w:t>
      </w:r>
      <w:r>
        <w:rPr>
          <w:rFonts w:ascii="Times New Roman" w:hAnsi="Times New Roman"/>
          <w:b/>
          <w:szCs w:val="24"/>
        </w:rPr>
        <w:t>:</w:t>
      </w:r>
    </w:p>
    <w:p w14:paraId="2338FB7A" w14:textId="77777777" w:rsidR="00621D1B" w:rsidRPr="00621D1B" w:rsidRDefault="00621D1B" w:rsidP="00621D1B">
      <w:pPr>
        <w:pStyle w:val="ListParagraph"/>
        <w:rPr>
          <w:rFonts w:ascii="Times New Roman" w:hAnsi="Times New Roman"/>
          <w:sz w:val="12"/>
          <w:szCs w:val="12"/>
        </w:rPr>
      </w:pPr>
    </w:p>
    <w:p w14:paraId="5C144492" w14:textId="77777777" w:rsidR="00812C51" w:rsidRPr="00812C51" w:rsidRDefault="00CF78A7" w:rsidP="00812C51">
      <w:pPr>
        <w:pStyle w:val="ListParagraph"/>
        <w:numPr>
          <w:ilvl w:val="1"/>
          <w:numId w:val="2"/>
        </w:numPr>
        <w:rPr>
          <w:rFonts w:ascii="Times New Roman" w:hAnsi="Times New Roman"/>
          <w:szCs w:val="24"/>
        </w:rPr>
      </w:pPr>
      <w:r>
        <w:rPr>
          <w:rFonts w:ascii="Times New Roman" w:hAnsi="Times New Roman"/>
          <w:b/>
          <w:szCs w:val="24"/>
        </w:rPr>
        <w:t>Section</w:t>
      </w:r>
      <w:r w:rsidR="00812C51">
        <w:rPr>
          <w:rFonts w:ascii="Times New Roman" w:hAnsi="Times New Roman"/>
          <w:b/>
          <w:szCs w:val="24"/>
        </w:rPr>
        <w:t xml:space="preserve"> 1</w:t>
      </w:r>
      <w:r w:rsidR="009F1DCC">
        <w:rPr>
          <w:rFonts w:ascii="Times New Roman" w:hAnsi="Times New Roman"/>
          <w:b/>
          <w:szCs w:val="24"/>
        </w:rPr>
        <w:t xml:space="preserve">: </w:t>
      </w:r>
      <w:r>
        <w:rPr>
          <w:rFonts w:ascii="Times New Roman" w:hAnsi="Times New Roman"/>
          <w:b/>
          <w:szCs w:val="24"/>
        </w:rPr>
        <w:t>For a waiver or alteration of the</w:t>
      </w:r>
      <w:r w:rsidR="009F1DCC">
        <w:rPr>
          <w:rFonts w:ascii="Times New Roman" w:hAnsi="Times New Roman"/>
          <w:b/>
          <w:szCs w:val="24"/>
        </w:rPr>
        <w:t xml:space="preserve"> informed consent </w:t>
      </w:r>
      <w:r w:rsidR="009F1DCC" w:rsidRPr="00CF78A7">
        <w:rPr>
          <w:rFonts w:ascii="Times New Roman" w:hAnsi="Times New Roman"/>
          <w:b/>
          <w:i/>
          <w:szCs w:val="24"/>
        </w:rPr>
        <w:t>process</w:t>
      </w:r>
      <w:r w:rsidR="00812C51">
        <w:rPr>
          <w:rFonts w:ascii="Times New Roman" w:hAnsi="Times New Roman"/>
          <w:b/>
          <w:szCs w:val="24"/>
        </w:rPr>
        <w:t xml:space="preserve"> </w:t>
      </w:r>
    </w:p>
    <w:p w14:paraId="1097794C" w14:textId="75D3138A" w:rsidR="00A86357" w:rsidRPr="0063025A" w:rsidRDefault="00CF78A7" w:rsidP="00A86357">
      <w:pPr>
        <w:pStyle w:val="ListParagraph"/>
        <w:numPr>
          <w:ilvl w:val="1"/>
          <w:numId w:val="2"/>
        </w:numPr>
        <w:rPr>
          <w:rFonts w:ascii="Times New Roman" w:hAnsi="Times New Roman"/>
          <w:szCs w:val="24"/>
        </w:rPr>
      </w:pPr>
      <w:r>
        <w:rPr>
          <w:rFonts w:ascii="Times New Roman" w:hAnsi="Times New Roman"/>
          <w:b/>
          <w:szCs w:val="24"/>
        </w:rPr>
        <w:t>S</w:t>
      </w:r>
      <w:r w:rsidR="009F1DCC">
        <w:rPr>
          <w:rFonts w:ascii="Times New Roman" w:hAnsi="Times New Roman"/>
          <w:b/>
          <w:szCs w:val="24"/>
        </w:rPr>
        <w:t xml:space="preserve">ection 2: </w:t>
      </w:r>
      <w:r>
        <w:rPr>
          <w:rFonts w:ascii="Times New Roman" w:hAnsi="Times New Roman"/>
          <w:b/>
          <w:szCs w:val="24"/>
        </w:rPr>
        <w:t xml:space="preserve">For a waiver or alteration of the </w:t>
      </w:r>
      <w:r w:rsidR="009F1DCC" w:rsidRPr="00CF78A7">
        <w:rPr>
          <w:rFonts w:ascii="Times New Roman" w:hAnsi="Times New Roman"/>
          <w:b/>
          <w:i/>
          <w:szCs w:val="24"/>
        </w:rPr>
        <w:t>documentation</w:t>
      </w:r>
      <w:r w:rsidR="009F1DCC">
        <w:rPr>
          <w:rFonts w:ascii="Times New Roman" w:hAnsi="Times New Roman"/>
          <w:b/>
          <w:szCs w:val="24"/>
        </w:rPr>
        <w:t xml:space="preserve"> of informed consent</w:t>
      </w:r>
    </w:p>
    <w:p w14:paraId="31A4BA2E" w14:textId="7687B5C3" w:rsidR="00621D1B" w:rsidRPr="00621D1B" w:rsidRDefault="00CF78A7" w:rsidP="0063025A">
      <w:pPr>
        <w:pStyle w:val="ListParagraph"/>
        <w:numPr>
          <w:ilvl w:val="1"/>
          <w:numId w:val="2"/>
        </w:numPr>
        <w:rPr>
          <w:rFonts w:ascii="Times New Roman" w:hAnsi="Times New Roman"/>
          <w:sz w:val="12"/>
          <w:szCs w:val="12"/>
        </w:rPr>
      </w:pPr>
      <w:r w:rsidRPr="00EE30EB">
        <w:rPr>
          <w:rFonts w:ascii="Times New Roman" w:hAnsi="Times New Roman"/>
          <w:b/>
          <w:szCs w:val="24"/>
        </w:rPr>
        <w:t>S</w:t>
      </w:r>
      <w:r w:rsidR="009F1DCC" w:rsidRPr="00EE30EB">
        <w:rPr>
          <w:rFonts w:ascii="Times New Roman" w:hAnsi="Times New Roman"/>
          <w:b/>
          <w:szCs w:val="24"/>
        </w:rPr>
        <w:t xml:space="preserve">ection </w:t>
      </w:r>
      <w:r w:rsidR="00A86357" w:rsidRPr="00EE30EB">
        <w:rPr>
          <w:rFonts w:ascii="Times New Roman" w:hAnsi="Times New Roman"/>
          <w:b/>
          <w:szCs w:val="24"/>
        </w:rPr>
        <w:t>3</w:t>
      </w:r>
      <w:r w:rsidR="009F1DCC" w:rsidRPr="0063025A">
        <w:rPr>
          <w:rFonts w:ascii="Times New Roman" w:hAnsi="Times New Roman"/>
          <w:b/>
          <w:szCs w:val="24"/>
        </w:rPr>
        <w:t xml:space="preserve">: </w:t>
      </w:r>
      <w:r w:rsidRPr="0063025A">
        <w:rPr>
          <w:rFonts w:ascii="Times New Roman" w:hAnsi="Times New Roman"/>
          <w:b/>
          <w:szCs w:val="24"/>
        </w:rPr>
        <w:t xml:space="preserve">For a waiver or alteration of the </w:t>
      </w:r>
      <w:r w:rsidR="009F1DCC" w:rsidRPr="0063025A">
        <w:rPr>
          <w:rFonts w:ascii="Times New Roman" w:hAnsi="Times New Roman"/>
          <w:b/>
          <w:szCs w:val="24"/>
        </w:rPr>
        <w:t>HIPAA Authorization</w:t>
      </w:r>
      <w:r w:rsidR="0082321C" w:rsidRPr="0063025A">
        <w:rPr>
          <w:rFonts w:ascii="Times New Roman" w:hAnsi="Times New Roman"/>
          <w:b/>
          <w:szCs w:val="24"/>
        </w:rPr>
        <w:t xml:space="preserve"> </w:t>
      </w:r>
      <w:r w:rsidRPr="0063025A">
        <w:rPr>
          <w:rFonts w:ascii="Times New Roman" w:hAnsi="Times New Roman"/>
          <w:b/>
          <w:szCs w:val="24"/>
        </w:rPr>
        <w:t>to use</w:t>
      </w:r>
      <w:r w:rsidR="0082321C" w:rsidRPr="0063025A">
        <w:rPr>
          <w:rFonts w:ascii="Times New Roman" w:hAnsi="Times New Roman"/>
          <w:b/>
          <w:szCs w:val="24"/>
        </w:rPr>
        <w:t xml:space="preserve"> PHI</w:t>
      </w:r>
    </w:p>
    <w:p w14:paraId="17874BAF" w14:textId="77777777" w:rsidR="008A5696" w:rsidRPr="00E1544C" w:rsidRDefault="00812C51" w:rsidP="00E1544C">
      <w:pPr>
        <w:pStyle w:val="ListParagraph"/>
        <w:numPr>
          <w:ilvl w:val="0"/>
          <w:numId w:val="2"/>
        </w:numPr>
        <w:rPr>
          <w:rFonts w:ascii="Times New Roman" w:hAnsi="Times New Roman"/>
          <w:szCs w:val="24"/>
        </w:rPr>
      </w:pPr>
      <w:r>
        <w:rPr>
          <w:rFonts w:ascii="Times New Roman" w:hAnsi="Times New Roman"/>
          <w:b/>
          <w:szCs w:val="24"/>
        </w:rPr>
        <w:t>U</w:t>
      </w:r>
      <w:r w:rsidR="008A5696">
        <w:rPr>
          <w:rFonts w:ascii="Times New Roman" w:hAnsi="Times New Roman"/>
          <w:b/>
          <w:szCs w:val="24"/>
        </w:rPr>
        <w:t>pload</w:t>
      </w:r>
      <w:r w:rsidR="00A86357">
        <w:rPr>
          <w:rFonts w:ascii="Times New Roman" w:hAnsi="Times New Roman"/>
          <w:b/>
          <w:szCs w:val="24"/>
        </w:rPr>
        <w:t xml:space="preserve"> this</w:t>
      </w:r>
      <w:r>
        <w:rPr>
          <w:rFonts w:ascii="Times New Roman" w:hAnsi="Times New Roman"/>
          <w:b/>
          <w:szCs w:val="24"/>
        </w:rPr>
        <w:t xml:space="preserve"> completed form to the</w:t>
      </w:r>
      <w:r w:rsidR="008A5696">
        <w:rPr>
          <w:rFonts w:ascii="Times New Roman" w:hAnsi="Times New Roman"/>
          <w:b/>
          <w:szCs w:val="24"/>
        </w:rPr>
        <w:t xml:space="preserve"> </w:t>
      </w:r>
      <w:r w:rsidRPr="00110EF8">
        <w:rPr>
          <w:rFonts w:ascii="Times New Roman" w:hAnsi="Times New Roman"/>
          <w:b/>
          <w:szCs w:val="24"/>
        </w:rPr>
        <w:t xml:space="preserve">‘Consent Forms and Recruitment Materials’ page in Rapport.     </w:t>
      </w:r>
    </w:p>
    <w:p w14:paraId="3C6F2B4D" w14:textId="77777777" w:rsidR="00E1544C" w:rsidRPr="00A70870" w:rsidRDefault="00E1544C" w:rsidP="00494FFB">
      <w:pPr>
        <w:pStyle w:val="ListParagraph"/>
        <w:rPr>
          <w:rFonts w:ascii="Times New Roman" w:hAnsi="Times New Roman"/>
          <w:sz w:val="12"/>
          <w:szCs w:val="12"/>
        </w:rPr>
      </w:pPr>
    </w:p>
    <w:p w14:paraId="0FDD01B1" w14:textId="77777777" w:rsidR="00F77F99" w:rsidRPr="00EB31E7" w:rsidRDefault="00E1544C" w:rsidP="00EB31E7">
      <w:pPr>
        <w:ind w:left="360"/>
        <w:rPr>
          <w:rFonts w:ascii="Times New Roman" w:hAnsi="Times New Roman"/>
          <w:szCs w:val="24"/>
        </w:rPr>
      </w:pPr>
      <w:r>
        <w:rPr>
          <w:noProof/>
        </w:rPr>
        <mc:AlternateContent>
          <mc:Choice Requires="wps">
            <w:drawing>
              <wp:anchor distT="0" distB="0" distL="114300" distR="114300" simplePos="0" relativeHeight="251660288" behindDoc="0" locked="0" layoutInCell="1" allowOverlap="1" wp14:anchorId="7CF6AE3B" wp14:editId="1E870FA9">
                <wp:simplePos x="0" y="0"/>
                <wp:positionH relativeFrom="column">
                  <wp:posOffset>3175</wp:posOffset>
                </wp:positionH>
                <wp:positionV relativeFrom="paragraph">
                  <wp:posOffset>66675</wp:posOffset>
                </wp:positionV>
                <wp:extent cx="6829425" cy="635"/>
                <wp:effectExtent l="0" t="0" r="952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635"/>
                        </a:xfrm>
                        <a:prstGeom prst="straightConnector1">
                          <a:avLst/>
                        </a:prstGeom>
                        <a:noFill/>
                        <a:ln w="15875"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CAE00F" id="Straight Arrow Connector 2" o:spid="_x0000_s1026" type="#_x0000_t32" style="position:absolute;margin-left:.25pt;margin-top:5.25pt;width:537.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" strokeweight="1.25pt">
                <v:shadow color="black" offset="1pt,1pt"/>
              </v:shape>
            </w:pict>
          </mc:Fallback>
        </mc:AlternateContent>
      </w:r>
    </w:p>
    <w:p w14:paraId="2C96992D" w14:textId="77777777" w:rsidR="00CF78A7" w:rsidRPr="00CF78A7" w:rsidRDefault="00812C51" w:rsidP="00235AFC">
      <w:pPr>
        <w:pStyle w:val="ListParagraph"/>
        <w:numPr>
          <w:ilvl w:val="0"/>
          <w:numId w:val="5"/>
        </w:numPr>
        <w:rPr>
          <w:rFonts w:ascii="Times New Roman" w:hAnsi="Times New Roman"/>
          <w:b/>
          <w:szCs w:val="24"/>
        </w:rPr>
      </w:pPr>
      <w:r w:rsidRPr="00CF78A7">
        <w:rPr>
          <w:rFonts w:ascii="Times New Roman" w:eastAsia="MS Gothic" w:hAnsi="Times New Roman" w:hint="eastAsia"/>
          <w:b/>
          <w:szCs w:val="24"/>
        </w:rPr>
        <w:t>☐</w:t>
      </w:r>
      <w:r w:rsidRPr="00CF78A7">
        <w:rPr>
          <w:rFonts w:ascii="Times New Roman" w:eastAsia="MS Gothic" w:hAnsi="Times New Roman"/>
          <w:b/>
          <w:szCs w:val="24"/>
        </w:rPr>
        <w:t xml:space="preserve"> Waiv</w:t>
      </w:r>
      <w:r w:rsidR="0082321C" w:rsidRPr="00CF78A7">
        <w:rPr>
          <w:rFonts w:ascii="Times New Roman" w:eastAsia="MS Gothic" w:hAnsi="Times New Roman"/>
          <w:b/>
          <w:szCs w:val="24"/>
        </w:rPr>
        <w:t>er of the entire consent process: consent will not be obtained</w:t>
      </w:r>
      <w:r w:rsidRPr="00CF78A7">
        <w:rPr>
          <w:rFonts w:ascii="Times New Roman" w:eastAsia="MS Gothic" w:hAnsi="Times New Roman"/>
          <w:b/>
          <w:szCs w:val="24"/>
        </w:rPr>
        <w:t xml:space="preserve"> </w:t>
      </w:r>
    </w:p>
    <w:p w14:paraId="287F1DD4" w14:textId="77777777" w:rsidR="00CF78A7" w:rsidRPr="00CF78A7" w:rsidRDefault="00CF78A7" w:rsidP="00CF78A7">
      <w:pPr>
        <w:pStyle w:val="ListParagraph"/>
        <w:ind w:left="1080"/>
        <w:rPr>
          <w:rFonts w:ascii="Times New Roman" w:hAnsi="Times New Roman"/>
          <w:b/>
          <w:sz w:val="12"/>
          <w:szCs w:val="24"/>
        </w:rPr>
      </w:pPr>
    </w:p>
    <w:p w14:paraId="2FA8169F" w14:textId="77777777" w:rsidR="00CF78A7" w:rsidRPr="00235AFC" w:rsidRDefault="00CF78A7" w:rsidP="00235AFC">
      <w:pPr>
        <w:ind w:firstLine="360"/>
        <w:rPr>
          <w:rFonts w:ascii="Times New Roman" w:eastAsia="MS Gothic" w:hAnsi="Times New Roman"/>
          <w:b/>
          <w:szCs w:val="24"/>
        </w:rPr>
      </w:pPr>
      <w:r w:rsidRPr="00235AFC">
        <w:rPr>
          <w:rFonts w:ascii="Times New Roman" w:eastAsia="MS Gothic" w:hAnsi="Times New Roman"/>
          <w:b/>
          <w:szCs w:val="24"/>
        </w:rPr>
        <w:t>-or-</w:t>
      </w:r>
    </w:p>
    <w:p w14:paraId="5E78ABF9" w14:textId="77777777" w:rsidR="00CF78A7" w:rsidRPr="00CF78A7" w:rsidRDefault="00CF78A7" w:rsidP="00CF78A7">
      <w:pPr>
        <w:pStyle w:val="ListParagraph"/>
        <w:ind w:left="1080"/>
        <w:rPr>
          <w:rFonts w:ascii="Times New Roman" w:hAnsi="Times New Roman"/>
          <w:b/>
          <w:sz w:val="12"/>
          <w:szCs w:val="24"/>
        </w:rPr>
      </w:pPr>
    </w:p>
    <w:p w14:paraId="566A63F8" w14:textId="77777777" w:rsidR="00CF78A7" w:rsidRDefault="00812C51" w:rsidP="00235AFC">
      <w:pPr>
        <w:ind w:firstLine="360"/>
        <w:rPr>
          <w:rFonts w:ascii="Times New Roman" w:eastAsia="MS Gothic" w:hAnsi="Times New Roman"/>
          <w:b/>
          <w:szCs w:val="24"/>
        </w:rPr>
      </w:pPr>
      <w:r>
        <w:rPr>
          <w:rFonts w:ascii="Times New Roman" w:eastAsia="MS Gothic" w:hAnsi="Times New Roman" w:hint="eastAsia"/>
          <w:b/>
          <w:szCs w:val="24"/>
        </w:rPr>
        <w:t>☐</w:t>
      </w:r>
      <w:r>
        <w:rPr>
          <w:rFonts w:ascii="Times New Roman" w:eastAsia="MS Gothic" w:hAnsi="Times New Roman"/>
          <w:b/>
          <w:szCs w:val="24"/>
        </w:rPr>
        <w:t xml:space="preserve"> Alteration of consent</w:t>
      </w:r>
      <w:r w:rsidR="0082321C">
        <w:rPr>
          <w:rFonts w:ascii="Times New Roman" w:eastAsia="MS Gothic" w:hAnsi="Times New Roman"/>
          <w:b/>
          <w:szCs w:val="24"/>
        </w:rPr>
        <w:t xml:space="preserve">: consent will be obtained but </w:t>
      </w:r>
      <w:r>
        <w:rPr>
          <w:rFonts w:ascii="Times New Roman" w:eastAsia="MS Gothic" w:hAnsi="Times New Roman"/>
          <w:b/>
          <w:szCs w:val="24"/>
        </w:rPr>
        <w:t xml:space="preserve">not all </w:t>
      </w:r>
      <w:hyperlink r:id="rId9" w:history="1">
        <w:r w:rsidRPr="00AB6489">
          <w:rPr>
            <w:rStyle w:val="Hyperlink"/>
            <w:rFonts w:ascii="Times New Roman" w:eastAsia="MS Gothic" w:hAnsi="Times New Roman"/>
            <w:b/>
            <w:szCs w:val="24"/>
          </w:rPr>
          <w:t>required elements</w:t>
        </w:r>
      </w:hyperlink>
      <w:r>
        <w:rPr>
          <w:rFonts w:ascii="Times New Roman" w:eastAsia="MS Gothic" w:hAnsi="Times New Roman"/>
          <w:b/>
          <w:szCs w:val="24"/>
        </w:rPr>
        <w:t xml:space="preserve"> are present</w:t>
      </w:r>
    </w:p>
    <w:p w14:paraId="4A8A0C3E" w14:textId="77777777" w:rsidR="00235AFC" w:rsidRDefault="00235AFC" w:rsidP="00235AFC">
      <w:pPr>
        <w:ind w:firstLine="360"/>
        <w:rPr>
          <w:rFonts w:ascii="Times New Roman" w:eastAsia="MS Gothic" w:hAnsi="Times New Roman"/>
          <w:b/>
          <w:szCs w:val="24"/>
        </w:rPr>
      </w:pPr>
    </w:p>
    <w:p w14:paraId="2D0476A0" w14:textId="77777777" w:rsidR="00AB6489" w:rsidRPr="00235AFC" w:rsidRDefault="009F1DCC" w:rsidP="00AB6489">
      <w:pPr>
        <w:ind w:firstLine="360"/>
        <w:rPr>
          <w:rFonts w:ascii="Times New Roman" w:eastAsia="MS Gothic" w:hAnsi="Times New Roman"/>
          <w:b/>
          <w:szCs w:val="24"/>
        </w:rPr>
      </w:pPr>
      <w:r w:rsidRPr="00235AFC">
        <w:rPr>
          <w:rFonts w:ascii="Times New Roman" w:eastAsia="MS Gothic" w:hAnsi="Times New Roman"/>
          <w:b/>
          <w:szCs w:val="24"/>
        </w:rPr>
        <w:t xml:space="preserve">Provide </w:t>
      </w:r>
      <w:r w:rsidR="00235AFC">
        <w:rPr>
          <w:rFonts w:ascii="Times New Roman" w:eastAsia="MS Gothic" w:hAnsi="Times New Roman"/>
          <w:b/>
          <w:szCs w:val="24"/>
        </w:rPr>
        <w:t>the</w:t>
      </w:r>
      <w:r w:rsidRPr="00235AFC">
        <w:rPr>
          <w:rFonts w:ascii="Times New Roman" w:eastAsia="MS Gothic" w:hAnsi="Times New Roman"/>
          <w:b/>
          <w:szCs w:val="24"/>
        </w:rPr>
        <w:t xml:space="preserve"> justification for </w:t>
      </w:r>
      <w:r w:rsidR="0082321C" w:rsidRPr="00235AFC">
        <w:rPr>
          <w:rFonts w:ascii="Times New Roman" w:eastAsia="MS Gothic" w:hAnsi="Times New Roman"/>
          <w:b/>
          <w:szCs w:val="24"/>
        </w:rPr>
        <w:t>your above request</w:t>
      </w:r>
      <w:r w:rsidRPr="00235AFC">
        <w:rPr>
          <w:rFonts w:ascii="Times New Roman" w:eastAsia="MS Gothic" w:hAnsi="Times New Roman"/>
          <w:b/>
          <w:szCs w:val="24"/>
        </w:rPr>
        <w:t xml:space="preserve">.  The justification </w:t>
      </w:r>
      <w:r w:rsidRPr="00235AFC">
        <w:rPr>
          <w:rFonts w:ascii="Times New Roman" w:eastAsia="MS Gothic" w:hAnsi="Times New Roman"/>
          <w:b/>
          <w:szCs w:val="24"/>
          <w:u w:val="single"/>
        </w:rPr>
        <w:t>must</w:t>
      </w:r>
      <w:r w:rsidRPr="00235AFC">
        <w:rPr>
          <w:rFonts w:ascii="Times New Roman" w:eastAsia="MS Gothic" w:hAnsi="Times New Roman"/>
          <w:b/>
          <w:szCs w:val="24"/>
        </w:rPr>
        <w:t xml:space="preserve"> address</w:t>
      </w:r>
      <w:r w:rsidR="00E1093D" w:rsidRPr="00235AFC">
        <w:rPr>
          <w:rFonts w:ascii="Times New Roman" w:eastAsia="MS Gothic" w:hAnsi="Times New Roman"/>
          <w:b/>
          <w:szCs w:val="24"/>
        </w:rPr>
        <w:t xml:space="preserve"> </w:t>
      </w:r>
      <w:proofErr w:type="gramStart"/>
      <w:r w:rsidR="00E1093D" w:rsidRPr="00235AFC">
        <w:rPr>
          <w:rFonts w:ascii="Times New Roman" w:eastAsia="MS Gothic" w:hAnsi="Times New Roman"/>
          <w:b/>
          <w:szCs w:val="24"/>
        </w:rPr>
        <w:t>all of</w:t>
      </w:r>
      <w:proofErr w:type="gramEnd"/>
      <w:r w:rsidRPr="00235AFC">
        <w:rPr>
          <w:rFonts w:ascii="Times New Roman" w:eastAsia="MS Gothic" w:hAnsi="Times New Roman"/>
          <w:b/>
          <w:szCs w:val="24"/>
        </w:rPr>
        <w:t xml:space="preserve"> the following:</w:t>
      </w:r>
    </w:p>
    <w:p w14:paraId="1F479246" w14:textId="77777777" w:rsidR="009F1DCC" w:rsidRPr="00E71467" w:rsidRDefault="00E71467" w:rsidP="00E71467">
      <w:pPr>
        <w:pStyle w:val="ListParagraph"/>
        <w:numPr>
          <w:ilvl w:val="0"/>
          <w:numId w:val="21"/>
        </w:numPr>
        <w:rPr>
          <w:rFonts w:ascii="Times New Roman" w:eastAsia="MS Gothic" w:hAnsi="Times New Roman"/>
          <w:szCs w:val="24"/>
        </w:rPr>
      </w:pPr>
      <w:r w:rsidRPr="00E71467">
        <w:rPr>
          <w:rFonts w:ascii="Times New Roman" w:eastAsia="MS Gothic" w:hAnsi="Times New Roman"/>
          <w:szCs w:val="24"/>
        </w:rPr>
        <w:t xml:space="preserve">A description of </w:t>
      </w:r>
      <w:r w:rsidR="009F1DCC" w:rsidRPr="00E71467">
        <w:rPr>
          <w:rFonts w:ascii="Times New Roman" w:eastAsia="MS Gothic" w:hAnsi="Times New Roman"/>
          <w:szCs w:val="24"/>
        </w:rPr>
        <w:t>why the waiver or alteration of consent will not adversely affect the rights and welfare of the subjects.</w:t>
      </w:r>
    </w:p>
    <w:p w14:paraId="17C3391C" w14:textId="77777777" w:rsidR="009F1DCC" w:rsidRPr="00E71467" w:rsidRDefault="00E71467" w:rsidP="00E71467">
      <w:pPr>
        <w:pStyle w:val="ListParagraph"/>
        <w:numPr>
          <w:ilvl w:val="0"/>
          <w:numId w:val="21"/>
        </w:numPr>
        <w:rPr>
          <w:rFonts w:ascii="Times New Roman" w:eastAsia="MS Gothic" w:hAnsi="Times New Roman"/>
          <w:szCs w:val="24"/>
        </w:rPr>
      </w:pPr>
      <w:r w:rsidRPr="00E71467">
        <w:rPr>
          <w:rFonts w:ascii="Times New Roman" w:eastAsia="MS Gothic" w:hAnsi="Times New Roman"/>
          <w:szCs w:val="24"/>
        </w:rPr>
        <w:t xml:space="preserve">A description of why </w:t>
      </w:r>
      <w:r w:rsidR="009F1DCC" w:rsidRPr="00E71467">
        <w:rPr>
          <w:rFonts w:ascii="Times New Roman" w:eastAsia="MS Gothic" w:hAnsi="Times New Roman"/>
          <w:szCs w:val="24"/>
        </w:rPr>
        <w:t xml:space="preserve">the research could not practicably be carried out without the waiver or alteration of consent </w:t>
      </w:r>
    </w:p>
    <w:p w14:paraId="3772AB0F" w14:textId="77777777" w:rsidR="009F1DCC" w:rsidRPr="00E71467" w:rsidRDefault="00E71467" w:rsidP="00E71467">
      <w:pPr>
        <w:pStyle w:val="ListParagraph"/>
        <w:numPr>
          <w:ilvl w:val="0"/>
          <w:numId w:val="21"/>
        </w:numPr>
        <w:rPr>
          <w:rFonts w:ascii="Times New Roman" w:eastAsia="MS Gothic" w:hAnsi="Times New Roman"/>
          <w:szCs w:val="24"/>
        </w:rPr>
      </w:pPr>
      <w:r w:rsidRPr="00E71467">
        <w:rPr>
          <w:rFonts w:ascii="Times New Roman" w:eastAsia="MS Gothic" w:hAnsi="Times New Roman"/>
          <w:szCs w:val="24"/>
        </w:rPr>
        <w:t xml:space="preserve">A description of </w:t>
      </w:r>
      <w:r w:rsidR="009F1DCC" w:rsidRPr="00E71467">
        <w:rPr>
          <w:rFonts w:ascii="Times New Roman" w:eastAsia="MS Gothic" w:hAnsi="Times New Roman"/>
          <w:szCs w:val="24"/>
        </w:rPr>
        <w:t>whether the subjects will be provided with additional pertinent information after participation</w:t>
      </w:r>
    </w:p>
    <w:p w14:paraId="451927A7" w14:textId="77777777" w:rsidR="00812C51" w:rsidRPr="009F1DCC" w:rsidRDefault="00812C51" w:rsidP="00812C51">
      <w:pPr>
        <w:ind w:left="360"/>
        <w:rPr>
          <w:rFonts w:ascii="Times New Roman" w:eastAsia="MS Gothic" w:hAnsi="Times New Roman"/>
          <w:b/>
          <w:sz w:val="12"/>
          <w:szCs w:val="24"/>
        </w:rPr>
      </w:pPr>
    </w:p>
    <w:p w14:paraId="71131D43" w14:textId="77777777" w:rsidR="00812C51" w:rsidRDefault="00812C51" w:rsidP="00235AF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5568D41" w14:textId="77777777" w:rsidR="00235AFC" w:rsidRDefault="00235AFC" w:rsidP="00235AF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475981B" w14:textId="77777777" w:rsidR="00235AFC" w:rsidRDefault="00235AFC" w:rsidP="00235AF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0E592512" w14:textId="77777777" w:rsidR="009F1DCC" w:rsidRDefault="009F1DCC" w:rsidP="00812C51">
      <w:pPr>
        <w:pStyle w:val="ListParagraph"/>
        <w:ind w:left="360"/>
        <w:rPr>
          <w:rFonts w:ascii="Times New Roman" w:hAnsi="Times New Roman"/>
          <w:szCs w:val="24"/>
        </w:rPr>
      </w:pPr>
    </w:p>
    <w:p w14:paraId="0CEFCE2D" w14:textId="77777777" w:rsidR="00E71467" w:rsidRPr="00812C51" w:rsidRDefault="00E71467" w:rsidP="00812C51">
      <w:pPr>
        <w:pStyle w:val="ListParagraph"/>
        <w:ind w:left="360"/>
        <w:rPr>
          <w:rFonts w:ascii="Times New Roman" w:hAnsi="Times New Roman"/>
          <w:szCs w:val="24"/>
        </w:rPr>
      </w:pPr>
    </w:p>
    <w:p w14:paraId="66C55562" w14:textId="77777777" w:rsidR="00235AFC" w:rsidRDefault="00812C51" w:rsidP="00235AFC">
      <w:pPr>
        <w:pStyle w:val="ListParagraph"/>
        <w:numPr>
          <w:ilvl w:val="0"/>
          <w:numId w:val="5"/>
        </w:numPr>
        <w:rPr>
          <w:rFonts w:ascii="Times New Roman" w:eastAsia="MS Gothic" w:hAnsi="Times New Roman"/>
          <w:b/>
          <w:szCs w:val="24"/>
        </w:rPr>
      </w:pPr>
      <w:r w:rsidRPr="00CF78A7">
        <w:rPr>
          <w:rFonts w:ascii="Times New Roman" w:eastAsia="MS Gothic" w:hAnsi="Times New Roman" w:hint="eastAsia"/>
          <w:b/>
          <w:szCs w:val="24"/>
        </w:rPr>
        <w:t>☐</w:t>
      </w:r>
      <w:r w:rsidRPr="00CF78A7">
        <w:rPr>
          <w:rFonts w:ascii="Times New Roman" w:eastAsia="MS Gothic" w:hAnsi="Times New Roman"/>
          <w:b/>
          <w:szCs w:val="24"/>
        </w:rPr>
        <w:t xml:space="preserve"> Waiver of consent documentation</w:t>
      </w:r>
      <w:r w:rsidR="00235AFC">
        <w:rPr>
          <w:rFonts w:ascii="Times New Roman" w:eastAsia="MS Gothic" w:hAnsi="Times New Roman"/>
          <w:b/>
          <w:szCs w:val="24"/>
        </w:rPr>
        <w:t xml:space="preserve">: no signature will be </w:t>
      </w:r>
      <w:r w:rsidR="00F90705">
        <w:rPr>
          <w:rFonts w:ascii="Times New Roman" w:eastAsia="MS Gothic" w:hAnsi="Times New Roman"/>
          <w:b/>
          <w:szCs w:val="24"/>
        </w:rPr>
        <w:t xml:space="preserve">obtained, </w:t>
      </w:r>
    </w:p>
    <w:p w14:paraId="3B6983EB" w14:textId="77777777" w:rsidR="00F90705" w:rsidRDefault="0063025A" w:rsidP="00235AFC">
      <w:pPr>
        <w:ind w:left="720"/>
        <w:rPr>
          <w:rFonts w:ascii="Times New Roman" w:eastAsia="MS Gothic" w:hAnsi="Times New Roman"/>
          <w:b/>
          <w:szCs w:val="24"/>
        </w:rPr>
      </w:pPr>
      <w:sdt>
        <w:sdtPr>
          <w:rPr>
            <w:rFonts w:ascii="Times New Roman" w:eastAsia="MS Gothic" w:hAnsi="Times New Roman"/>
            <w:b/>
            <w:szCs w:val="24"/>
          </w:rPr>
          <w:id w:val="2073852925"/>
          <w14:checkbox>
            <w14:checked w14:val="0"/>
            <w14:checkedState w14:val="2612" w14:font="MS Mincho"/>
            <w14:uncheckedState w14:val="2610" w14:font="MS Mincho"/>
          </w14:checkbox>
        </w:sdtPr>
        <w:sdtEndPr/>
        <w:sdtContent>
          <w:r w:rsidR="00235AFC">
            <w:rPr>
              <w:rFonts w:ascii="MS Gothic" w:eastAsia="MS Gothic" w:hAnsi="Times New Roman" w:hint="eastAsia"/>
              <w:b/>
              <w:szCs w:val="24"/>
            </w:rPr>
            <w:t>☐</w:t>
          </w:r>
        </w:sdtContent>
      </w:sdt>
      <w:r w:rsidR="00235AFC">
        <w:rPr>
          <w:rFonts w:ascii="Times New Roman" w:eastAsia="MS Gothic" w:hAnsi="Times New Roman"/>
          <w:b/>
          <w:szCs w:val="24"/>
        </w:rPr>
        <w:t xml:space="preserve">  </w:t>
      </w:r>
      <w:r w:rsidR="00F90705">
        <w:rPr>
          <w:rFonts w:ascii="Times New Roman" w:eastAsia="MS Gothic" w:hAnsi="Times New Roman"/>
          <w:b/>
          <w:szCs w:val="24"/>
        </w:rPr>
        <w:t>a script will be used to inform participants of the research and obtain consent</w:t>
      </w:r>
    </w:p>
    <w:p w14:paraId="59F696C0" w14:textId="77777777" w:rsidR="00F90705" w:rsidRPr="00235AFC" w:rsidRDefault="0063025A" w:rsidP="00621D1B">
      <w:pPr>
        <w:ind w:left="720"/>
        <w:rPr>
          <w:rFonts w:ascii="Times New Roman" w:eastAsia="MS Gothic" w:hAnsi="Times New Roman"/>
          <w:b/>
          <w:szCs w:val="24"/>
        </w:rPr>
      </w:pPr>
      <w:sdt>
        <w:sdtPr>
          <w:rPr>
            <w:rFonts w:ascii="Times New Roman" w:eastAsia="MS Gothic" w:hAnsi="Times New Roman"/>
            <w:b/>
            <w:szCs w:val="24"/>
          </w:rPr>
          <w:id w:val="-2011362251"/>
          <w14:checkbox>
            <w14:checked w14:val="0"/>
            <w14:checkedState w14:val="2612" w14:font="MS Mincho"/>
            <w14:uncheckedState w14:val="2610" w14:font="MS Mincho"/>
          </w14:checkbox>
        </w:sdtPr>
        <w:sdtEndPr/>
        <w:sdtContent>
          <w:r w:rsidR="00F90705">
            <w:rPr>
              <w:rFonts w:ascii="MS Gothic" w:eastAsia="MS Gothic" w:hAnsi="Times New Roman" w:hint="eastAsia"/>
              <w:b/>
              <w:szCs w:val="24"/>
            </w:rPr>
            <w:t>☐</w:t>
          </w:r>
        </w:sdtContent>
      </w:sdt>
      <w:r w:rsidR="00F90705">
        <w:rPr>
          <w:rFonts w:ascii="Times New Roman" w:eastAsia="MS Gothic" w:hAnsi="Times New Roman"/>
          <w:b/>
          <w:szCs w:val="24"/>
        </w:rPr>
        <w:t xml:space="preserve">  an </w:t>
      </w:r>
      <w:r w:rsidR="00812C51" w:rsidRPr="00235AFC">
        <w:rPr>
          <w:rFonts w:ascii="Times New Roman" w:eastAsia="MS Gothic" w:hAnsi="Times New Roman"/>
          <w:b/>
          <w:szCs w:val="24"/>
        </w:rPr>
        <w:t xml:space="preserve">information sheet </w:t>
      </w:r>
      <w:r w:rsidR="00F90705">
        <w:rPr>
          <w:rFonts w:ascii="Times New Roman" w:eastAsia="MS Gothic" w:hAnsi="Times New Roman"/>
          <w:b/>
          <w:szCs w:val="24"/>
        </w:rPr>
        <w:t>will be provided</w:t>
      </w:r>
    </w:p>
    <w:p w14:paraId="64022F6C" w14:textId="77777777" w:rsidR="00E71467" w:rsidRPr="00E71467" w:rsidRDefault="00E71467" w:rsidP="00E71467">
      <w:pPr>
        <w:pStyle w:val="ListParagraph"/>
        <w:ind w:left="1080"/>
        <w:rPr>
          <w:rFonts w:ascii="Times New Roman" w:eastAsia="MS Gothic" w:hAnsi="Times New Roman"/>
          <w:b/>
          <w:szCs w:val="24"/>
        </w:rPr>
      </w:pPr>
    </w:p>
    <w:p w14:paraId="42E21CBF" w14:textId="77777777" w:rsidR="00D64E5D" w:rsidRDefault="00E71467" w:rsidP="00D64E5D">
      <w:pPr>
        <w:pStyle w:val="ListParagraph"/>
        <w:ind w:left="360"/>
        <w:rPr>
          <w:rFonts w:ascii="Times New Roman" w:eastAsia="MS Gothic" w:hAnsi="Times New Roman"/>
          <w:b/>
          <w:szCs w:val="24"/>
        </w:rPr>
      </w:pPr>
      <w:r w:rsidRPr="00E71467">
        <w:rPr>
          <w:rFonts w:ascii="Times New Roman" w:eastAsia="MS Gothic" w:hAnsi="Times New Roman"/>
          <w:b/>
          <w:szCs w:val="24"/>
        </w:rPr>
        <w:t xml:space="preserve">Provide </w:t>
      </w:r>
      <w:r w:rsidR="00235AFC">
        <w:rPr>
          <w:rFonts w:ascii="Times New Roman" w:eastAsia="MS Gothic" w:hAnsi="Times New Roman"/>
          <w:b/>
          <w:szCs w:val="24"/>
        </w:rPr>
        <w:t>the</w:t>
      </w:r>
      <w:r w:rsidRPr="00E71467">
        <w:rPr>
          <w:rFonts w:ascii="Times New Roman" w:eastAsia="MS Gothic" w:hAnsi="Times New Roman"/>
          <w:b/>
          <w:szCs w:val="24"/>
        </w:rPr>
        <w:t xml:space="preserve"> justification for requesting a waiver or authorization of consent </w:t>
      </w:r>
      <w:r>
        <w:rPr>
          <w:rFonts w:ascii="Times New Roman" w:eastAsia="MS Gothic" w:hAnsi="Times New Roman"/>
          <w:b/>
          <w:szCs w:val="24"/>
        </w:rPr>
        <w:t>documentation</w:t>
      </w:r>
      <w:r w:rsidRPr="00E71467">
        <w:rPr>
          <w:rFonts w:ascii="Times New Roman" w:eastAsia="MS Gothic" w:hAnsi="Times New Roman"/>
          <w:b/>
          <w:szCs w:val="24"/>
        </w:rPr>
        <w:t xml:space="preserve">.  The justification </w:t>
      </w:r>
      <w:r w:rsidRPr="00E71467">
        <w:rPr>
          <w:rFonts w:ascii="Times New Roman" w:eastAsia="MS Gothic" w:hAnsi="Times New Roman"/>
          <w:b/>
          <w:szCs w:val="24"/>
          <w:u w:val="single"/>
        </w:rPr>
        <w:t>must</w:t>
      </w:r>
      <w:r w:rsidRPr="00E71467">
        <w:rPr>
          <w:rFonts w:ascii="Times New Roman" w:eastAsia="MS Gothic" w:hAnsi="Times New Roman"/>
          <w:b/>
          <w:szCs w:val="24"/>
        </w:rPr>
        <w:t xml:space="preserve"> </w:t>
      </w:r>
      <w:r w:rsidR="00E1093D">
        <w:rPr>
          <w:rFonts w:ascii="Times New Roman" w:eastAsia="MS Gothic" w:hAnsi="Times New Roman"/>
          <w:b/>
          <w:szCs w:val="24"/>
        </w:rPr>
        <w:t>address</w:t>
      </w:r>
      <w:r w:rsidRPr="00E71467">
        <w:rPr>
          <w:rFonts w:ascii="Times New Roman" w:eastAsia="MS Gothic" w:hAnsi="Times New Roman"/>
          <w:b/>
          <w:szCs w:val="24"/>
        </w:rPr>
        <w:t xml:space="preserve"> </w:t>
      </w:r>
      <w:r w:rsidRPr="00E1093D">
        <w:rPr>
          <w:rFonts w:ascii="Times New Roman" w:eastAsia="MS Gothic" w:hAnsi="Times New Roman"/>
          <w:b/>
          <w:i/>
          <w:szCs w:val="24"/>
        </w:rPr>
        <w:t xml:space="preserve">at least one </w:t>
      </w:r>
      <w:r>
        <w:rPr>
          <w:rFonts w:ascii="Times New Roman" w:eastAsia="MS Gothic" w:hAnsi="Times New Roman"/>
          <w:b/>
          <w:szCs w:val="24"/>
        </w:rPr>
        <w:t xml:space="preserve">of </w:t>
      </w:r>
      <w:r w:rsidRPr="00E71467">
        <w:rPr>
          <w:rFonts w:ascii="Times New Roman" w:eastAsia="MS Gothic" w:hAnsi="Times New Roman"/>
          <w:b/>
          <w:szCs w:val="24"/>
        </w:rPr>
        <w:t>the following:</w:t>
      </w:r>
    </w:p>
    <w:p w14:paraId="7775B568" w14:textId="77777777" w:rsidR="00D64E5D" w:rsidRPr="00D64E5D" w:rsidRDefault="00E71467" w:rsidP="00D64E5D">
      <w:pPr>
        <w:pStyle w:val="ListParagraph"/>
        <w:numPr>
          <w:ilvl w:val="0"/>
          <w:numId w:val="24"/>
        </w:numPr>
        <w:rPr>
          <w:rFonts w:ascii="Times New Roman" w:eastAsia="MS Gothic" w:hAnsi="Times New Roman"/>
          <w:b/>
          <w:szCs w:val="24"/>
        </w:rPr>
      </w:pPr>
      <w:r w:rsidRPr="00F90705">
        <w:rPr>
          <w:rFonts w:ascii="Times New Roman" w:eastAsia="MS Gothic" w:hAnsi="Times New Roman"/>
          <w:szCs w:val="24"/>
        </w:rPr>
        <w:t>Th</w:t>
      </w:r>
      <w:r w:rsidR="00F90705">
        <w:rPr>
          <w:rFonts w:ascii="Times New Roman" w:eastAsia="MS Gothic" w:hAnsi="Times New Roman"/>
          <w:szCs w:val="24"/>
        </w:rPr>
        <w:t>e</w:t>
      </w:r>
      <w:r w:rsidRPr="00F90705">
        <w:rPr>
          <w:rFonts w:ascii="Times New Roman" w:eastAsia="MS Gothic" w:hAnsi="Times New Roman"/>
          <w:szCs w:val="24"/>
        </w:rPr>
        <w:t xml:space="preserve"> only record linking the subject and the research would be the consent document, and </w:t>
      </w:r>
      <w:proofErr w:type="gramStart"/>
      <w:r w:rsidRPr="00F90705">
        <w:rPr>
          <w:rFonts w:ascii="Times New Roman" w:eastAsia="MS Gothic" w:hAnsi="Times New Roman"/>
          <w:szCs w:val="24"/>
        </w:rPr>
        <w:t xml:space="preserve">the </w:t>
      </w:r>
      <w:r w:rsidR="00F90705">
        <w:rPr>
          <w:rFonts w:ascii="Times New Roman" w:eastAsia="MS Gothic" w:hAnsi="Times New Roman"/>
          <w:szCs w:val="24"/>
        </w:rPr>
        <w:t xml:space="preserve"> </w:t>
      </w:r>
      <w:r w:rsidRPr="00F90705">
        <w:rPr>
          <w:rFonts w:ascii="Times New Roman" w:eastAsia="MS Gothic" w:hAnsi="Times New Roman"/>
          <w:szCs w:val="24"/>
        </w:rPr>
        <w:t>principal</w:t>
      </w:r>
      <w:proofErr w:type="gramEnd"/>
      <w:r w:rsidRPr="00F90705">
        <w:rPr>
          <w:rFonts w:ascii="Times New Roman" w:eastAsia="MS Gothic" w:hAnsi="Times New Roman"/>
          <w:szCs w:val="24"/>
        </w:rPr>
        <w:t xml:space="preserve"> risk would be potential harm resulting from a breach of confidentiality.  Each subject will be asked whether the subject wants any documentation linking the subject with the research, and the subject's wishes will govern</w:t>
      </w:r>
      <w:r w:rsidR="00D64E5D">
        <w:rPr>
          <w:rFonts w:ascii="Times New Roman" w:eastAsia="MS Gothic" w:hAnsi="Times New Roman"/>
          <w:szCs w:val="24"/>
        </w:rPr>
        <w:t>.</w:t>
      </w:r>
    </w:p>
    <w:p w14:paraId="79BD57CE" w14:textId="77777777" w:rsidR="00E71467" w:rsidRPr="00D64E5D" w:rsidRDefault="00E71467" w:rsidP="00D64E5D">
      <w:pPr>
        <w:pStyle w:val="ListParagraph"/>
        <w:numPr>
          <w:ilvl w:val="0"/>
          <w:numId w:val="24"/>
        </w:numPr>
        <w:rPr>
          <w:rFonts w:ascii="Times New Roman" w:eastAsia="MS Gothic" w:hAnsi="Times New Roman"/>
          <w:b/>
          <w:szCs w:val="24"/>
        </w:rPr>
      </w:pPr>
      <w:r w:rsidRPr="00D64E5D">
        <w:rPr>
          <w:rFonts w:ascii="Times New Roman" w:eastAsia="MS Gothic" w:hAnsi="Times New Roman"/>
          <w:szCs w:val="24"/>
        </w:rPr>
        <w:t>Th</w:t>
      </w:r>
      <w:r w:rsidR="00F90705" w:rsidRPr="00D64E5D">
        <w:rPr>
          <w:rFonts w:ascii="Times New Roman" w:eastAsia="MS Gothic" w:hAnsi="Times New Roman"/>
          <w:szCs w:val="24"/>
        </w:rPr>
        <w:t xml:space="preserve">e </w:t>
      </w:r>
      <w:r w:rsidRPr="00D64E5D">
        <w:rPr>
          <w:rFonts w:ascii="Times New Roman" w:eastAsia="MS Gothic" w:hAnsi="Times New Roman"/>
          <w:szCs w:val="24"/>
        </w:rPr>
        <w:t>research presents no more than minimal risk of harm to subjects and involves no procedures for which written consent is normally required outside of the research context.</w:t>
      </w:r>
    </w:p>
    <w:p w14:paraId="6FDE71F2" w14:textId="77777777" w:rsidR="00E71467" w:rsidRPr="00E71467" w:rsidRDefault="00E71467" w:rsidP="00235AFC">
      <w:pPr>
        <w:pStyle w:val="ListParagraph"/>
        <w:rPr>
          <w:rFonts w:ascii="Times New Roman" w:eastAsia="MS Gothic" w:hAnsi="Times New Roman"/>
          <w:b/>
          <w:sz w:val="12"/>
          <w:szCs w:val="24"/>
        </w:rPr>
      </w:pPr>
    </w:p>
    <w:p w14:paraId="43C63159" w14:textId="77777777" w:rsidR="00E71467" w:rsidRDefault="00E71467" w:rsidP="00235AF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255FF47B" w14:textId="77777777" w:rsidR="00621D1B" w:rsidRDefault="00621D1B" w:rsidP="00235AFC">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D32E1A8" w14:textId="77777777" w:rsidR="008B1F60" w:rsidRPr="008B1F60" w:rsidRDefault="008B1F60" w:rsidP="008B1F60">
      <w:pPr>
        <w:rPr>
          <w:rFonts w:ascii="Times New Roman" w:hAnsi="Times New Roman"/>
          <w:b/>
          <w:szCs w:val="24"/>
        </w:rPr>
      </w:pPr>
    </w:p>
    <w:p w14:paraId="5407D51A" w14:textId="77777777" w:rsidR="008B1F60" w:rsidRDefault="008B1F60" w:rsidP="008B1F60">
      <w:pPr>
        <w:pStyle w:val="ListParagraph"/>
        <w:ind w:left="360"/>
        <w:rPr>
          <w:rFonts w:ascii="Times New Roman" w:hAnsi="Times New Roman"/>
          <w:b/>
          <w:szCs w:val="24"/>
        </w:rPr>
      </w:pPr>
      <w:bookmarkStart w:id="0" w:name="_GoBack"/>
      <w:bookmarkEnd w:id="0"/>
    </w:p>
    <w:p w14:paraId="4B873603" w14:textId="77777777" w:rsidR="00E71467" w:rsidRPr="00D64E5D" w:rsidRDefault="00E71467" w:rsidP="00621D1B">
      <w:pPr>
        <w:pStyle w:val="ListParagraph"/>
        <w:numPr>
          <w:ilvl w:val="0"/>
          <w:numId w:val="5"/>
        </w:numPr>
        <w:rPr>
          <w:rFonts w:ascii="Times New Roman" w:hAnsi="Times New Roman"/>
          <w:b/>
          <w:szCs w:val="24"/>
        </w:rPr>
      </w:pPr>
      <w:r w:rsidRPr="00D64E5D">
        <w:rPr>
          <w:rFonts w:ascii="Times New Roman" w:eastAsia="MS Gothic" w:hAnsi="Times New Roman" w:hint="eastAsia"/>
          <w:b/>
          <w:szCs w:val="24"/>
        </w:rPr>
        <w:t>☐</w:t>
      </w:r>
      <w:r w:rsidRPr="00D64E5D">
        <w:rPr>
          <w:rFonts w:ascii="Times New Roman" w:eastAsia="MS Gothic" w:hAnsi="Times New Roman"/>
          <w:b/>
          <w:szCs w:val="24"/>
        </w:rPr>
        <w:t xml:space="preserve"> Waiver of </w:t>
      </w:r>
      <w:r w:rsidR="00621D1B" w:rsidRPr="00D64E5D">
        <w:rPr>
          <w:rFonts w:ascii="Times New Roman" w:eastAsia="MS Gothic" w:hAnsi="Times New Roman"/>
          <w:b/>
          <w:szCs w:val="24"/>
        </w:rPr>
        <w:t>HIPAA A</w:t>
      </w:r>
      <w:r w:rsidRPr="00D64E5D">
        <w:rPr>
          <w:rFonts w:ascii="Times New Roman" w:eastAsia="MS Gothic" w:hAnsi="Times New Roman"/>
          <w:b/>
          <w:szCs w:val="24"/>
        </w:rPr>
        <w:t>uthorization</w:t>
      </w:r>
      <w:r w:rsidR="00D64E5D">
        <w:rPr>
          <w:rFonts w:ascii="Times New Roman" w:eastAsia="MS Gothic" w:hAnsi="Times New Roman"/>
          <w:b/>
          <w:szCs w:val="24"/>
        </w:rPr>
        <w:t xml:space="preserve"> for recruitment</w:t>
      </w:r>
    </w:p>
    <w:p w14:paraId="1D2FFCB0" w14:textId="77777777" w:rsidR="00D64E5D" w:rsidRPr="00D64E5D" w:rsidRDefault="00D64E5D" w:rsidP="00D64E5D">
      <w:pPr>
        <w:pStyle w:val="ListParagraph"/>
        <w:ind w:left="360"/>
        <w:rPr>
          <w:rFonts w:ascii="Times New Roman" w:hAnsi="Times New Roman"/>
          <w:b/>
          <w:szCs w:val="24"/>
        </w:rPr>
      </w:pPr>
      <w:r w:rsidRPr="00D64E5D">
        <w:rPr>
          <w:rFonts w:ascii="Times New Roman" w:eastAsia="MS Gothic" w:hAnsi="Times New Roman" w:hint="eastAsia"/>
          <w:b/>
          <w:szCs w:val="24"/>
        </w:rPr>
        <w:lastRenderedPageBreak/>
        <w:t>☐</w:t>
      </w:r>
      <w:r w:rsidRPr="00D64E5D">
        <w:rPr>
          <w:rFonts w:ascii="Times New Roman" w:eastAsia="MS Gothic" w:hAnsi="Times New Roman"/>
          <w:b/>
          <w:szCs w:val="24"/>
        </w:rPr>
        <w:t xml:space="preserve"> Waiver of HIPAA Authorization</w:t>
      </w:r>
      <w:r>
        <w:rPr>
          <w:rFonts w:ascii="Times New Roman" w:eastAsia="MS Gothic" w:hAnsi="Times New Roman"/>
          <w:b/>
          <w:szCs w:val="24"/>
        </w:rPr>
        <w:t xml:space="preserve"> for study activities </w:t>
      </w:r>
    </w:p>
    <w:p w14:paraId="54FDBF7B" w14:textId="77777777" w:rsidR="00621D1B" w:rsidRPr="00D64E5D" w:rsidRDefault="00621D1B" w:rsidP="00D64E5D">
      <w:pPr>
        <w:rPr>
          <w:rFonts w:ascii="Times New Roman" w:hAnsi="Times New Roman"/>
          <w:b/>
          <w:sz w:val="12"/>
          <w:szCs w:val="24"/>
        </w:rPr>
      </w:pPr>
    </w:p>
    <w:p w14:paraId="25A7BFD5" w14:textId="77777777" w:rsidR="00621D1B" w:rsidRPr="00621D1B" w:rsidRDefault="00621D1B" w:rsidP="00621D1B">
      <w:pPr>
        <w:pStyle w:val="ListParagraph"/>
        <w:ind w:left="360"/>
        <w:rPr>
          <w:rFonts w:ascii="Times New Roman" w:eastAsia="MS Gothic" w:hAnsi="Times New Roman"/>
          <w:b/>
          <w:szCs w:val="24"/>
        </w:rPr>
      </w:pPr>
      <w:r w:rsidRPr="00621D1B">
        <w:rPr>
          <w:rFonts w:ascii="Times New Roman" w:eastAsia="MS Gothic" w:hAnsi="Times New Roman"/>
          <w:b/>
          <w:szCs w:val="24"/>
        </w:rPr>
        <w:t>-or-</w:t>
      </w:r>
    </w:p>
    <w:p w14:paraId="2F77024E" w14:textId="77777777" w:rsidR="00621D1B" w:rsidRPr="00621D1B" w:rsidRDefault="00621D1B" w:rsidP="00621D1B">
      <w:pPr>
        <w:rPr>
          <w:rFonts w:ascii="Times New Roman" w:hAnsi="Times New Roman"/>
          <w:b/>
          <w:sz w:val="12"/>
          <w:szCs w:val="24"/>
        </w:rPr>
      </w:pPr>
    </w:p>
    <w:p w14:paraId="03A03F75" w14:textId="77777777" w:rsidR="00E71467" w:rsidRPr="00621D1B" w:rsidRDefault="00E71467" w:rsidP="00621D1B">
      <w:pPr>
        <w:ind w:firstLine="360"/>
        <w:rPr>
          <w:rFonts w:ascii="Times New Roman" w:eastAsia="MS Gothic" w:hAnsi="Times New Roman"/>
          <w:b/>
          <w:szCs w:val="24"/>
        </w:rPr>
      </w:pPr>
      <w:r w:rsidRPr="00621D1B">
        <w:rPr>
          <w:rFonts w:ascii="Times New Roman" w:eastAsia="MS Gothic" w:hAnsi="Times New Roman" w:hint="eastAsia"/>
          <w:b/>
          <w:szCs w:val="24"/>
        </w:rPr>
        <w:t>☐</w:t>
      </w:r>
      <w:r w:rsidRPr="00621D1B">
        <w:rPr>
          <w:rFonts w:ascii="Times New Roman" w:eastAsia="MS Gothic" w:hAnsi="Times New Roman"/>
          <w:b/>
          <w:szCs w:val="24"/>
        </w:rPr>
        <w:t xml:space="preserve"> Alteration of </w:t>
      </w:r>
      <w:r w:rsidR="00621D1B">
        <w:rPr>
          <w:rFonts w:ascii="Times New Roman" w:eastAsia="MS Gothic" w:hAnsi="Times New Roman"/>
          <w:b/>
          <w:szCs w:val="24"/>
        </w:rPr>
        <w:t>HIPAA A</w:t>
      </w:r>
      <w:r w:rsidRPr="00621D1B">
        <w:rPr>
          <w:rFonts w:ascii="Times New Roman" w:eastAsia="MS Gothic" w:hAnsi="Times New Roman"/>
          <w:b/>
          <w:szCs w:val="24"/>
        </w:rPr>
        <w:t xml:space="preserve">uthorization; not all </w:t>
      </w:r>
      <w:hyperlink r:id="rId10" w:history="1">
        <w:r w:rsidRPr="00AB6489">
          <w:rPr>
            <w:rStyle w:val="Hyperlink"/>
            <w:rFonts w:ascii="Times New Roman" w:eastAsia="MS Gothic" w:hAnsi="Times New Roman"/>
            <w:b/>
            <w:szCs w:val="24"/>
          </w:rPr>
          <w:t>required elements</w:t>
        </w:r>
      </w:hyperlink>
      <w:r w:rsidRPr="00621D1B">
        <w:rPr>
          <w:rFonts w:ascii="Times New Roman" w:eastAsia="MS Gothic" w:hAnsi="Times New Roman"/>
          <w:b/>
          <w:color w:val="FF0000"/>
          <w:szCs w:val="24"/>
        </w:rPr>
        <w:t xml:space="preserve"> </w:t>
      </w:r>
      <w:r w:rsidR="00AB6489">
        <w:rPr>
          <w:rFonts w:ascii="Times New Roman" w:eastAsia="MS Gothic" w:hAnsi="Times New Roman"/>
          <w:b/>
          <w:szCs w:val="24"/>
        </w:rPr>
        <w:t xml:space="preserve">or </w:t>
      </w:r>
      <w:hyperlink r:id="rId11" w:history="1">
        <w:r w:rsidR="00AB6489" w:rsidRPr="00AB6489">
          <w:rPr>
            <w:rStyle w:val="Hyperlink"/>
            <w:rFonts w:ascii="Times New Roman" w:eastAsia="MS Gothic" w:hAnsi="Times New Roman"/>
            <w:b/>
            <w:szCs w:val="24"/>
          </w:rPr>
          <w:t>statements</w:t>
        </w:r>
      </w:hyperlink>
      <w:r w:rsidR="00AB6489">
        <w:rPr>
          <w:rFonts w:ascii="Times New Roman" w:eastAsia="MS Gothic" w:hAnsi="Times New Roman"/>
          <w:b/>
          <w:color w:val="FF0000"/>
          <w:szCs w:val="24"/>
        </w:rPr>
        <w:t xml:space="preserve"> </w:t>
      </w:r>
      <w:r w:rsidR="00E1093D" w:rsidRPr="00621D1B">
        <w:rPr>
          <w:rFonts w:ascii="Times New Roman" w:eastAsia="MS Gothic" w:hAnsi="Times New Roman"/>
          <w:b/>
          <w:szCs w:val="24"/>
        </w:rPr>
        <w:t>are present</w:t>
      </w:r>
    </w:p>
    <w:p w14:paraId="35AF2C2B" w14:textId="77777777" w:rsidR="00E71467" w:rsidRPr="00E71467" w:rsidRDefault="00E71467" w:rsidP="00E71467">
      <w:pPr>
        <w:rPr>
          <w:rFonts w:ascii="Times New Roman" w:hAnsi="Times New Roman"/>
          <w:b/>
          <w:szCs w:val="24"/>
        </w:rPr>
      </w:pPr>
    </w:p>
    <w:p w14:paraId="1C3E3E19" w14:textId="77777777" w:rsidR="00AB6489" w:rsidRPr="00AB6489" w:rsidRDefault="00E1093D" w:rsidP="00AB6489">
      <w:pPr>
        <w:rPr>
          <w:rFonts w:ascii="Times New Roman" w:eastAsia="MS Gothic" w:hAnsi="Times New Roman"/>
          <w:b/>
          <w:szCs w:val="24"/>
        </w:rPr>
      </w:pPr>
      <w:r w:rsidRPr="00621D1B">
        <w:rPr>
          <w:rFonts w:ascii="Times New Roman" w:eastAsia="MS Gothic" w:hAnsi="Times New Roman"/>
          <w:b/>
          <w:szCs w:val="24"/>
        </w:rPr>
        <w:t xml:space="preserve">Provide a justification for requesting a waiver or authorization of authorization.  The justification </w:t>
      </w:r>
      <w:r w:rsidRPr="00621D1B">
        <w:rPr>
          <w:rFonts w:ascii="Times New Roman" w:eastAsia="MS Gothic" w:hAnsi="Times New Roman"/>
          <w:b/>
          <w:szCs w:val="24"/>
          <w:u w:val="single"/>
        </w:rPr>
        <w:t>must</w:t>
      </w:r>
      <w:r w:rsidRPr="00621D1B">
        <w:rPr>
          <w:rFonts w:ascii="Times New Roman" w:eastAsia="MS Gothic" w:hAnsi="Times New Roman"/>
          <w:b/>
          <w:szCs w:val="24"/>
        </w:rPr>
        <w:t xml:space="preserve"> address the following:</w:t>
      </w:r>
    </w:p>
    <w:p w14:paraId="1AE0FBB5" w14:textId="77777777" w:rsidR="00AB6489" w:rsidRDefault="00AB6489" w:rsidP="00AB6489">
      <w:pPr>
        <w:pStyle w:val="ListParagraph"/>
        <w:numPr>
          <w:ilvl w:val="0"/>
          <w:numId w:val="23"/>
        </w:numPr>
      </w:pPr>
      <w:r>
        <w:t xml:space="preserve">The research could not practicably be conducted without access to and use of the </w:t>
      </w:r>
      <w:r w:rsidR="00FC73ED">
        <w:t>PHI, nor without the alteration or waiver</w:t>
      </w:r>
    </w:p>
    <w:p w14:paraId="44251230" w14:textId="77777777" w:rsidR="00AB6489" w:rsidRPr="00D64E5D" w:rsidRDefault="00D64E5D" w:rsidP="00AB6489">
      <w:pPr>
        <w:pStyle w:val="ListParagraph"/>
        <w:numPr>
          <w:ilvl w:val="0"/>
          <w:numId w:val="23"/>
        </w:numPr>
      </w:pPr>
      <w:r>
        <w:t>A description of why the</w:t>
      </w:r>
      <w:r w:rsidR="00AB6489" w:rsidRPr="00D64E5D">
        <w:t xml:space="preserve"> privacy risks to individuals whose </w:t>
      </w:r>
      <w:r w:rsidR="00FC73ED" w:rsidRPr="00D64E5D">
        <w:t>PHI</w:t>
      </w:r>
      <w:r w:rsidR="00AB6489" w:rsidRPr="00D64E5D">
        <w:t xml:space="preserve"> is to be used or disclosed are reasonable in relation to the anticipated benefits if any to the individuals, and the importance of the knowledge that may reasonably be expected to result from the research;</w:t>
      </w:r>
    </w:p>
    <w:p w14:paraId="5D37A78F" w14:textId="77777777" w:rsidR="00AB6489" w:rsidRDefault="00FC73ED" w:rsidP="00AB6489">
      <w:pPr>
        <w:pStyle w:val="ListParagraph"/>
        <w:numPr>
          <w:ilvl w:val="0"/>
          <w:numId w:val="23"/>
        </w:numPr>
      </w:pPr>
      <w:r>
        <w:t>A description of the</w:t>
      </w:r>
      <w:r w:rsidR="00AB6489">
        <w:t xml:space="preserve"> </w:t>
      </w:r>
      <w:r>
        <w:t xml:space="preserve">whether identifiers will be </w:t>
      </w:r>
      <w:r w:rsidR="00AB6489">
        <w:t>destroy</w:t>
      </w:r>
      <w:r>
        <w:t>ed or maintained</w:t>
      </w:r>
      <w:r w:rsidR="00AB6489">
        <w:t xml:space="preserve"> </w:t>
      </w:r>
      <w:r>
        <w:t>upon conclusion of the research, and the plan for doing so</w:t>
      </w:r>
      <w:r w:rsidR="00AB6489">
        <w:t xml:space="preserve"> </w:t>
      </w:r>
    </w:p>
    <w:p w14:paraId="3B23F6E9" w14:textId="77777777" w:rsidR="00AB6489" w:rsidRPr="00FC73ED" w:rsidRDefault="00FC73ED" w:rsidP="00AB6489">
      <w:pPr>
        <w:pStyle w:val="ListParagraph"/>
        <w:numPr>
          <w:ilvl w:val="0"/>
          <w:numId w:val="23"/>
        </w:numPr>
      </w:pPr>
      <w:r>
        <w:t>An</w:t>
      </w:r>
      <w:r w:rsidR="00AB6489">
        <w:t xml:space="preserve"> assurance that the </w:t>
      </w:r>
      <w:r>
        <w:t>PHI</w:t>
      </w:r>
      <w:r w:rsidR="00AB6489">
        <w:t xml:space="preserve"> will not be reused or disclosed to any other person or entity, except as required </w:t>
      </w:r>
      <w:r>
        <w:t>or permitted by law.</w:t>
      </w:r>
    </w:p>
    <w:p w14:paraId="6DC419F0" w14:textId="77777777" w:rsidR="00FC73ED" w:rsidRPr="00FC73ED" w:rsidRDefault="00FC73ED" w:rsidP="00FC73ED">
      <w:pPr>
        <w:rPr>
          <w:rFonts w:ascii="Times New Roman" w:eastAsia="MS Gothic" w:hAnsi="Times New Roman"/>
          <w:b/>
          <w:sz w:val="12"/>
          <w:szCs w:val="24"/>
        </w:rPr>
      </w:pPr>
    </w:p>
    <w:p w14:paraId="17240F77" w14:textId="77777777" w:rsidR="00FC73ED" w:rsidRDefault="00FC73ED" w:rsidP="00FC73ED">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5D7204B2" w14:textId="77777777" w:rsidR="00FC73ED" w:rsidRPr="008B1F60" w:rsidRDefault="00FC73ED" w:rsidP="00FC73ED">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7A2B10E7" w14:textId="77777777" w:rsidR="00FC73ED" w:rsidRPr="008B1F60" w:rsidRDefault="00FC73ED" w:rsidP="00FC73ED">
      <w:pPr>
        <w:pStyle w:val="ListParagraph"/>
        <w:pBdr>
          <w:top w:val="single" w:sz="4" w:space="1" w:color="auto"/>
          <w:left w:val="single" w:sz="4" w:space="4" w:color="auto"/>
          <w:bottom w:val="single" w:sz="4" w:space="1" w:color="auto"/>
          <w:right w:val="single" w:sz="4" w:space="4" w:color="auto"/>
        </w:pBdr>
        <w:ind w:left="360"/>
        <w:rPr>
          <w:rFonts w:ascii="Times New Roman" w:hAnsi="Times New Roman"/>
          <w:szCs w:val="24"/>
        </w:rPr>
      </w:pPr>
    </w:p>
    <w:p w14:paraId="613471DD" w14:textId="77777777" w:rsidR="0082321C" w:rsidRPr="00E1093D" w:rsidRDefault="0082321C" w:rsidP="00E1093D">
      <w:pPr>
        <w:rPr>
          <w:rFonts w:ascii="Times New Roman" w:hAnsi="Times New Roman"/>
          <w:szCs w:val="24"/>
        </w:rPr>
      </w:pPr>
    </w:p>
    <w:sectPr w:rsidR="0082321C" w:rsidRPr="00E1093D" w:rsidSect="00E1544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E5FE" w14:textId="77777777" w:rsidR="00DA76AB" w:rsidRDefault="00DA76AB" w:rsidP="00811345">
      <w:r>
        <w:separator/>
      </w:r>
    </w:p>
  </w:endnote>
  <w:endnote w:type="continuationSeparator" w:id="0">
    <w:p w14:paraId="58D6A636" w14:textId="77777777" w:rsidR="00DA76AB" w:rsidRDefault="00DA76AB" w:rsidP="0081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092312"/>
      <w:docPartObj>
        <w:docPartGallery w:val="Page Numbers (Bottom of Page)"/>
        <w:docPartUnique/>
      </w:docPartObj>
    </w:sdtPr>
    <w:sdtEndPr>
      <w:rPr>
        <w:noProof/>
      </w:rPr>
    </w:sdtEndPr>
    <w:sdtContent>
      <w:p w14:paraId="22B8649B" w14:textId="77777777" w:rsidR="00D95F5E" w:rsidRDefault="00D95F5E">
        <w:pPr>
          <w:pStyle w:val="Footer"/>
          <w:jc w:val="right"/>
        </w:pPr>
        <w:r>
          <w:fldChar w:fldCharType="begin"/>
        </w:r>
        <w:r>
          <w:instrText xml:space="preserve"> PAGE   \* MERGEFORMAT </w:instrText>
        </w:r>
        <w:r>
          <w:fldChar w:fldCharType="separate"/>
        </w:r>
        <w:r w:rsidR="005B410E">
          <w:rPr>
            <w:noProof/>
          </w:rPr>
          <w:t>2</w:t>
        </w:r>
        <w:r>
          <w:rPr>
            <w:noProof/>
          </w:rPr>
          <w:fldChar w:fldCharType="end"/>
        </w:r>
      </w:p>
    </w:sdtContent>
  </w:sdt>
  <w:p w14:paraId="16F857F7" w14:textId="6CA86DF9" w:rsidR="00D95F5E" w:rsidRDefault="005B410E">
    <w:pPr>
      <w:pStyle w:val="Footer"/>
    </w:pPr>
    <w:r>
      <w:t xml:space="preserve">v. </w:t>
    </w:r>
    <w:r w:rsidR="00AF39C5">
      <w:t>9/</w:t>
    </w:r>
    <w:r w:rsidR="002E7DB8">
      <w:t>2</w:t>
    </w:r>
    <w:r w:rsidR="0063025A">
      <w:t>4</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948C" w14:textId="77777777" w:rsidR="00DA76AB" w:rsidRDefault="00DA76AB" w:rsidP="00811345">
      <w:r>
        <w:separator/>
      </w:r>
    </w:p>
  </w:footnote>
  <w:footnote w:type="continuationSeparator" w:id="0">
    <w:p w14:paraId="086A210B" w14:textId="77777777" w:rsidR="00DA76AB" w:rsidRDefault="00DA76AB" w:rsidP="0081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2D91"/>
    <w:multiLevelType w:val="hybridMultilevel"/>
    <w:tmpl w:val="9C1446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9713A"/>
    <w:multiLevelType w:val="hybridMultilevel"/>
    <w:tmpl w:val="B26C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4495A"/>
    <w:multiLevelType w:val="hybridMultilevel"/>
    <w:tmpl w:val="9042C952"/>
    <w:lvl w:ilvl="0" w:tplc="04090001">
      <w:start w:val="1"/>
      <w:numFmt w:val="bullet"/>
      <w:lvlText w:val=""/>
      <w:lvlJc w:val="left"/>
      <w:pPr>
        <w:ind w:left="720" w:hanging="360"/>
      </w:pPr>
      <w:rPr>
        <w:rFonts w:ascii="Symbol" w:hAnsi="Symbol" w:hint="default"/>
      </w:rPr>
    </w:lvl>
    <w:lvl w:ilvl="1" w:tplc="E5EAD3E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C0920"/>
    <w:multiLevelType w:val="hybridMultilevel"/>
    <w:tmpl w:val="63F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B676D"/>
    <w:multiLevelType w:val="hybridMultilevel"/>
    <w:tmpl w:val="73748DAE"/>
    <w:lvl w:ilvl="0" w:tplc="9E34AF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2036"/>
    <w:multiLevelType w:val="hybridMultilevel"/>
    <w:tmpl w:val="3EA0E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12FEC"/>
    <w:multiLevelType w:val="hybridMultilevel"/>
    <w:tmpl w:val="3920D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E1441F"/>
    <w:multiLevelType w:val="hybridMultilevel"/>
    <w:tmpl w:val="26BA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71E0D"/>
    <w:multiLevelType w:val="hybridMultilevel"/>
    <w:tmpl w:val="90B6243C"/>
    <w:lvl w:ilvl="0" w:tplc="E8662B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B7ACE"/>
    <w:multiLevelType w:val="hybridMultilevel"/>
    <w:tmpl w:val="1AC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225EA"/>
    <w:multiLevelType w:val="hybridMultilevel"/>
    <w:tmpl w:val="88E66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E377D3"/>
    <w:multiLevelType w:val="hybridMultilevel"/>
    <w:tmpl w:val="6B064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5BA7"/>
    <w:multiLevelType w:val="hybridMultilevel"/>
    <w:tmpl w:val="CC8A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FE135E4"/>
    <w:multiLevelType w:val="hybridMultilevel"/>
    <w:tmpl w:val="2FBA7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3C37D6"/>
    <w:multiLevelType w:val="hybridMultilevel"/>
    <w:tmpl w:val="4E3CC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A6F92"/>
    <w:multiLevelType w:val="hybridMultilevel"/>
    <w:tmpl w:val="265E62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195817"/>
    <w:multiLevelType w:val="hybridMultilevel"/>
    <w:tmpl w:val="45868C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04018"/>
    <w:multiLevelType w:val="hybridMultilevel"/>
    <w:tmpl w:val="2752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6B5C89"/>
    <w:multiLevelType w:val="hybridMultilevel"/>
    <w:tmpl w:val="5BBC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D34379"/>
    <w:multiLevelType w:val="hybridMultilevel"/>
    <w:tmpl w:val="6686B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082DB0"/>
    <w:multiLevelType w:val="hybridMultilevel"/>
    <w:tmpl w:val="092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CF66C3"/>
    <w:multiLevelType w:val="hybridMultilevel"/>
    <w:tmpl w:val="48A40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A6C8A"/>
    <w:multiLevelType w:val="hybridMultilevel"/>
    <w:tmpl w:val="65EC9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7DE3FFD"/>
    <w:multiLevelType w:val="hybridMultilevel"/>
    <w:tmpl w:val="654C84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5C08DEA">
      <w:numFmt w:val="bullet"/>
      <w:lvlText w:val="-"/>
      <w:lvlJc w:val="left"/>
      <w:pPr>
        <w:ind w:left="3240" w:hanging="360"/>
      </w:pPr>
      <w:rPr>
        <w:rFonts w:ascii="Times New Roman" w:eastAsia="Times New Roman"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
  </w:num>
  <w:num w:numId="3">
    <w:abstractNumId w:val="1"/>
  </w:num>
  <w:num w:numId="4">
    <w:abstractNumId w:val="5"/>
  </w:num>
  <w:num w:numId="5">
    <w:abstractNumId w:val="23"/>
  </w:num>
  <w:num w:numId="6">
    <w:abstractNumId w:val="14"/>
  </w:num>
  <w:num w:numId="7">
    <w:abstractNumId w:val="19"/>
  </w:num>
  <w:num w:numId="8">
    <w:abstractNumId w:val="11"/>
  </w:num>
  <w:num w:numId="9">
    <w:abstractNumId w:val="21"/>
  </w:num>
  <w:num w:numId="10">
    <w:abstractNumId w:val="7"/>
  </w:num>
  <w:num w:numId="11">
    <w:abstractNumId w:val="17"/>
  </w:num>
  <w:num w:numId="12">
    <w:abstractNumId w:val="12"/>
  </w:num>
  <w:num w:numId="13">
    <w:abstractNumId w:val="20"/>
  </w:num>
  <w:num w:numId="14">
    <w:abstractNumId w:val="13"/>
  </w:num>
  <w:num w:numId="15">
    <w:abstractNumId w:val="16"/>
  </w:num>
  <w:num w:numId="16">
    <w:abstractNumId w:val="10"/>
  </w:num>
  <w:num w:numId="17">
    <w:abstractNumId w:val="4"/>
  </w:num>
  <w:num w:numId="18">
    <w:abstractNumId w:val="8"/>
  </w:num>
  <w:num w:numId="19">
    <w:abstractNumId w:val="22"/>
  </w:num>
  <w:num w:numId="20">
    <w:abstractNumId w:val="15"/>
  </w:num>
  <w:num w:numId="21">
    <w:abstractNumId w:val="3"/>
  </w:num>
  <w:num w:numId="22">
    <w:abstractNumId w:val="6"/>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4C"/>
    <w:rsid w:val="000A08D8"/>
    <w:rsid w:val="000A53C6"/>
    <w:rsid w:val="00110EF8"/>
    <w:rsid w:val="00162485"/>
    <w:rsid w:val="001A0B71"/>
    <w:rsid w:val="001A6B1B"/>
    <w:rsid w:val="001B1FD8"/>
    <w:rsid w:val="001F189A"/>
    <w:rsid w:val="001F46B7"/>
    <w:rsid w:val="0022522A"/>
    <w:rsid w:val="00231A08"/>
    <w:rsid w:val="00235AFC"/>
    <w:rsid w:val="002538B4"/>
    <w:rsid w:val="00277773"/>
    <w:rsid w:val="00297D90"/>
    <w:rsid w:val="002C3B26"/>
    <w:rsid w:val="002E7DB8"/>
    <w:rsid w:val="00353A23"/>
    <w:rsid w:val="003A3130"/>
    <w:rsid w:val="004607DE"/>
    <w:rsid w:val="00494FFB"/>
    <w:rsid w:val="004A1BD2"/>
    <w:rsid w:val="004D7E34"/>
    <w:rsid w:val="004F5D17"/>
    <w:rsid w:val="00512B0E"/>
    <w:rsid w:val="00531EFD"/>
    <w:rsid w:val="00532AB5"/>
    <w:rsid w:val="005B410E"/>
    <w:rsid w:val="00601C80"/>
    <w:rsid w:val="00605DE1"/>
    <w:rsid w:val="00621D1B"/>
    <w:rsid w:val="0063025A"/>
    <w:rsid w:val="006565DE"/>
    <w:rsid w:val="007078EF"/>
    <w:rsid w:val="00741500"/>
    <w:rsid w:val="0077230D"/>
    <w:rsid w:val="007E303F"/>
    <w:rsid w:val="00811345"/>
    <w:rsid w:val="00812C51"/>
    <w:rsid w:val="0082321C"/>
    <w:rsid w:val="00846251"/>
    <w:rsid w:val="00887D68"/>
    <w:rsid w:val="008A5696"/>
    <w:rsid w:val="008B1F60"/>
    <w:rsid w:val="008E0F05"/>
    <w:rsid w:val="008E7BBE"/>
    <w:rsid w:val="00976FE9"/>
    <w:rsid w:val="00984517"/>
    <w:rsid w:val="009A0C7E"/>
    <w:rsid w:val="009D32CF"/>
    <w:rsid w:val="009F1DCC"/>
    <w:rsid w:val="00A2024F"/>
    <w:rsid w:val="00A70870"/>
    <w:rsid w:val="00A86357"/>
    <w:rsid w:val="00AA3D4C"/>
    <w:rsid w:val="00AB6489"/>
    <w:rsid w:val="00AF39C5"/>
    <w:rsid w:val="00B725C6"/>
    <w:rsid w:val="00B87401"/>
    <w:rsid w:val="00BC378E"/>
    <w:rsid w:val="00C010E9"/>
    <w:rsid w:val="00CA03FC"/>
    <w:rsid w:val="00CA0F58"/>
    <w:rsid w:val="00CC34AF"/>
    <w:rsid w:val="00CF78A7"/>
    <w:rsid w:val="00D412A7"/>
    <w:rsid w:val="00D53477"/>
    <w:rsid w:val="00D64E5D"/>
    <w:rsid w:val="00D90B9C"/>
    <w:rsid w:val="00D95F5E"/>
    <w:rsid w:val="00DA2DE0"/>
    <w:rsid w:val="00DA76AB"/>
    <w:rsid w:val="00E1093D"/>
    <w:rsid w:val="00E1544C"/>
    <w:rsid w:val="00E35400"/>
    <w:rsid w:val="00E71467"/>
    <w:rsid w:val="00E85436"/>
    <w:rsid w:val="00EB31E7"/>
    <w:rsid w:val="00EB5EB6"/>
    <w:rsid w:val="00EC4648"/>
    <w:rsid w:val="00EC495F"/>
    <w:rsid w:val="00ED7528"/>
    <w:rsid w:val="00EE30EB"/>
    <w:rsid w:val="00F06DC3"/>
    <w:rsid w:val="00F13B7C"/>
    <w:rsid w:val="00F4417F"/>
    <w:rsid w:val="00F52B30"/>
    <w:rsid w:val="00F72EBF"/>
    <w:rsid w:val="00F77F99"/>
    <w:rsid w:val="00F90705"/>
    <w:rsid w:val="00FB57DA"/>
    <w:rsid w:val="00FC73ED"/>
    <w:rsid w:val="00FD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2E804"/>
  <w15:docId w15:val="{273DD6C0-00A9-4E90-8B3B-D7BC7FF6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544C"/>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544C"/>
    <w:rPr>
      <w:color w:val="0000FF"/>
      <w:u w:val="single"/>
    </w:rPr>
  </w:style>
  <w:style w:type="paragraph" w:styleId="ListParagraph">
    <w:name w:val="List Paragraph"/>
    <w:basedOn w:val="Normal"/>
    <w:uiPriority w:val="34"/>
    <w:qFormat/>
    <w:rsid w:val="00E1544C"/>
    <w:pPr>
      <w:ind w:left="720"/>
      <w:contextualSpacing/>
    </w:pPr>
  </w:style>
  <w:style w:type="table" w:styleId="TableGrid">
    <w:name w:val="Table Grid"/>
    <w:basedOn w:val="TableNormal"/>
    <w:rsid w:val="00F7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696"/>
    <w:rPr>
      <w:color w:val="808080"/>
    </w:rPr>
  </w:style>
  <w:style w:type="paragraph" w:styleId="BalloonText">
    <w:name w:val="Balloon Text"/>
    <w:basedOn w:val="Normal"/>
    <w:link w:val="BalloonTextChar"/>
    <w:rsid w:val="008A5696"/>
    <w:rPr>
      <w:rFonts w:ascii="Tahoma" w:hAnsi="Tahoma" w:cs="Tahoma"/>
      <w:sz w:val="16"/>
      <w:szCs w:val="16"/>
    </w:rPr>
  </w:style>
  <w:style w:type="character" w:customStyle="1" w:styleId="BalloonTextChar">
    <w:name w:val="Balloon Text Char"/>
    <w:basedOn w:val="DefaultParagraphFont"/>
    <w:link w:val="BalloonText"/>
    <w:rsid w:val="008A5696"/>
    <w:rPr>
      <w:rFonts w:ascii="Tahoma" w:hAnsi="Tahoma" w:cs="Tahoma"/>
      <w:sz w:val="16"/>
      <w:szCs w:val="16"/>
    </w:rPr>
  </w:style>
  <w:style w:type="character" w:customStyle="1" w:styleId="Style1">
    <w:name w:val="Style1"/>
    <w:basedOn w:val="DefaultParagraphFont"/>
    <w:uiPriority w:val="1"/>
    <w:rsid w:val="00297D90"/>
    <w:rPr>
      <w:rFonts w:ascii="Times New Roman" w:hAnsi="Times New Roman"/>
      <w:sz w:val="24"/>
    </w:rPr>
  </w:style>
  <w:style w:type="character" w:customStyle="1" w:styleId="Style2">
    <w:name w:val="Style2"/>
    <w:basedOn w:val="DefaultParagraphFont"/>
    <w:uiPriority w:val="1"/>
    <w:rsid w:val="007E303F"/>
    <w:rPr>
      <w:bdr w:val="single" w:sz="4" w:space="0" w:color="auto" w:shadow="1"/>
    </w:rPr>
  </w:style>
  <w:style w:type="paragraph" w:styleId="Header">
    <w:name w:val="header"/>
    <w:basedOn w:val="Normal"/>
    <w:link w:val="HeaderChar"/>
    <w:rsid w:val="00811345"/>
    <w:pPr>
      <w:tabs>
        <w:tab w:val="center" w:pos="4680"/>
        <w:tab w:val="right" w:pos="9360"/>
      </w:tabs>
    </w:pPr>
  </w:style>
  <w:style w:type="character" w:customStyle="1" w:styleId="HeaderChar">
    <w:name w:val="Header Char"/>
    <w:basedOn w:val="DefaultParagraphFont"/>
    <w:link w:val="Header"/>
    <w:rsid w:val="00811345"/>
    <w:rPr>
      <w:rFonts w:ascii="Times" w:hAnsi="Times"/>
      <w:sz w:val="24"/>
    </w:rPr>
  </w:style>
  <w:style w:type="paragraph" w:styleId="Footer">
    <w:name w:val="footer"/>
    <w:basedOn w:val="Normal"/>
    <w:link w:val="FooterChar"/>
    <w:uiPriority w:val="99"/>
    <w:rsid w:val="00811345"/>
    <w:pPr>
      <w:tabs>
        <w:tab w:val="center" w:pos="4680"/>
        <w:tab w:val="right" w:pos="9360"/>
      </w:tabs>
    </w:pPr>
  </w:style>
  <w:style w:type="character" w:customStyle="1" w:styleId="FooterChar">
    <w:name w:val="Footer Char"/>
    <w:basedOn w:val="DefaultParagraphFont"/>
    <w:link w:val="Footer"/>
    <w:uiPriority w:val="99"/>
    <w:rsid w:val="00811345"/>
    <w:rPr>
      <w:rFonts w:ascii="Times" w:hAnsi="Times"/>
      <w:sz w:val="24"/>
    </w:rPr>
  </w:style>
  <w:style w:type="character" w:styleId="FollowedHyperlink">
    <w:name w:val="FollowedHyperlink"/>
    <w:basedOn w:val="DefaultParagraphFont"/>
    <w:rsid w:val="00EB5EB6"/>
    <w:rPr>
      <w:color w:val="800080" w:themeColor="followedHyperlink"/>
      <w:u w:val="single"/>
    </w:rPr>
  </w:style>
  <w:style w:type="character" w:styleId="CommentReference">
    <w:name w:val="annotation reference"/>
    <w:basedOn w:val="DefaultParagraphFont"/>
    <w:rsid w:val="00CA0F58"/>
    <w:rPr>
      <w:sz w:val="16"/>
      <w:szCs w:val="16"/>
    </w:rPr>
  </w:style>
  <w:style w:type="paragraph" w:styleId="CommentText">
    <w:name w:val="annotation text"/>
    <w:basedOn w:val="Normal"/>
    <w:link w:val="CommentTextChar"/>
    <w:rsid w:val="00CA0F58"/>
    <w:rPr>
      <w:sz w:val="20"/>
    </w:rPr>
  </w:style>
  <w:style w:type="character" w:customStyle="1" w:styleId="CommentTextChar">
    <w:name w:val="Comment Text Char"/>
    <w:basedOn w:val="DefaultParagraphFont"/>
    <w:link w:val="CommentText"/>
    <w:rsid w:val="00CA0F58"/>
    <w:rPr>
      <w:rFonts w:ascii="Times" w:hAnsi="Times"/>
    </w:rPr>
  </w:style>
  <w:style w:type="paragraph" w:styleId="CommentSubject">
    <w:name w:val="annotation subject"/>
    <w:basedOn w:val="CommentText"/>
    <w:next w:val="CommentText"/>
    <w:link w:val="CommentSubjectChar"/>
    <w:rsid w:val="00CA0F58"/>
    <w:rPr>
      <w:b/>
      <w:bCs/>
    </w:rPr>
  </w:style>
  <w:style w:type="character" w:customStyle="1" w:styleId="CommentSubjectChar">
    <w:name w:val="Comment Subject Char"/>
    <w:basedOn w:val="CommentTextChar"/>
    <w:link w:val="CommentSubject"/>
    <w:rsid w:val="00CA0F58"/>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668009">
      <w:bodyDiv w:val="1"/>
      <w:marLeft w:val="0"/>
      <w:marRight w:val="0"/>
      <w:marTop w:val="0"/>
      <w:marBottom w:val="0"/>
      <w:divBdr>
        <w:top w:val="none" w:sz="0" w:space="0" w:color="auto"/>
        <w:left w:val="none" w:sz="0" w:space="0" w:color="auto"/>
        <w:bottom w:val="none" w:sz="0" w:space="0" w:color="auto"/>
        <w:right w:val="none" w:sz="0" w:space="0" w:color="auto"/>
      </w:divBdr>
    </w:div>
    <w:div w:id="1632323165">
      <w:bodyDiv w:val="1"/>
      <w:marLeft w:val="0"/>
      <w:marRight w:val="0"/>
      <w:marTop w:val="0"/>
      <w:marBottom w:val="0"/>
      <w:divBdr>
        <w:top w:val="none" w:sz="0" w:space="0" w:color="auto"/>
        <w:left w:val="none" w:sz="0" w:space="0" w:color="auto"/>
        <w:bottom w:val="none" w:sz="0" w:space="0" w:color="auto"/>
        <w:right w:val="none" w:sz="0" w:space="0" w:color="auto"/>
      </w:divBdr>
    </w:div>
    <w:div w:id="1638292123">
      <w:bodyDiv w:val="1"/>
      <w:marLeft w:val="0"/>
      <w:marRight w:val="0"/>
      <w:marTop w:val="0"/>
      <w:marBottom w:val="0"/>
      <w:divBdr>
        <w:top w:val="none" w:sz="0" w:space="0" w:color="auto"/>
        <w:left w:val="none" w:sz="0" w:space="0" w:color="auto"/>
        <w:bottom w:val="none" w:sz="0" w:space="0" w:color="auto"/>
        <w:right w:val="none" w:sz="0" w:space="0" w:color="auto"/>
      </w:divBdr>
    </w:div>
    <w:div w:id="20203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S@Dartmout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vacyruleandresearch.nih.gov/authorization.asp" TargetMode="External"/><Relationship Id="rId5" Type="http://schemas.openxmlformats.org/officeDocument/2006/relationships/webSettings" Target="webSettings.xml"/><Relationship Id="rId10" Type="http://schemas.openxmlformats.org/officeDocument/2006/relationships/hyperlink" Target="http://privacyruleandresearch.nih.gov/authorization.asp" TargetMode="External"/><Relationship Id="rId4" Type="http://schemas.openxmlformats.org/officeDocument/2006/relationships/settings" Target="settings.xml"/><Relationship Id="rId9" Type="http://schemas.openxmlformats.org/officeDocument/2006/relationships/hyperlink" Target="http://www.hhs.gov/ohrp/policy/consentck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ECDE-0431-44E9-ACB3-8C279797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Spensley</dc:creator>
  <cp:lastModifiedBy>Rachel Bibeault</cp:lastModifiedBy>
  <cp:revision>3</cp:revision>
  <dcterms:created xsi:type="dcterms:W3CDTF">2019-09-24T18:45:00Z</dcterms:created>
  <dcterms:modified xsi:type="dcterms:W3CDTF">2019-09-24T18:46:00Z</dcterms:modified>
</cp:coreProperties>
</file>