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6EE5A" w14:textId="2F28D646" w:rsidR="00DE05EF" w:rsidRPr="00727A47" w:rsidRDefault="00727A47" w:rsidP="00144A70">
      <w:pPr>
        <w:jc w:val="center"/>
        <w:rPr>
          <w:b/>
          <w:bCs/>
          <w:sz w:val="32"/>
          <w:szCs w:val="32"/>
          <w:u w:val="single"/>
        </w:rPr>
      </w:pPr>
      <w:r w:rsidRPr="00727A47">
        <w:rPr>
          <w:b/>
          <w:bCs/>
          <w:sz w:val="32"/>
          <w:szCs w:val="32"/>
          <w:u w:val="single"/>
        </w:rPr>
        <w:t xml:space="preserve">COVID-19 </w:t>
      </w:r>
      <w:r w:rsidR="00144A70" w:rsidRPr="00727A47">
        <w:rPr>
          <w:b/>
          <w:bCs/>
          <w:sz w:val="32"/>
          <w:szCs w:val="32"/>
          <w:u w:val="single"/>
        </w:rPr>
        <w:t>Lab Safety Protocol Worksheet</w:t>
      </w:r>
    </w:p>
    <w:p w14:paraId="506D2386" w14:textId="4D2C3682" w:rsidR="00942A57" w:rsidRDefault="00942A57" w:rsidP="00144A7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Phase 1 Lab Reopening</w:t>
      </w:r>
    </w:p>
    <w:p w14:paraId="1987213A" w14:textId="70127B2B" w:rsidR="00144A70" w:rsidRDefault="00144A70" w:rsidP="00DF055C">
      <w:pPr>
        <w:rPr>
          <w:b/>
          <w:bCs/>
          <w:sz w:val="28"/>
          <w:szCs w:val="28"/>
        </w:rPr>
      </w:pPr>
    </w:p>
    <w:p w14:paraId="10240541" w14:textId="6DC03402" w:rsidR="00FE22AD" w:rsidRDefault="00FE22AD" w:rsidP="00FE22AD">
      <w:r w:rsidRPr="008C5FA1">
        <w:rPr>
          <w:b/>
          <w:bCs/>
          <w:u w:val="single"/>
        </w:rPr>
        <w:t>Purpose:</w:t>
      </w:r>
      <w:r>
        <w:t xml:space="preserve">  All research group Principal Investigators must complete a COVID-19 laboratory safety protocol in consultation with all lab members and submit to EHS </w:t>
      </w:r>
      <w:r w:rsidR="00BA5C32">
        <w:t>(</w:t>
      </w:r>
      <w:hyperlink r:id="rId7" w:history="1">
        <w:r w:rsidR="00BA5C32" w:rsidRPr="00DB3868">
          <w:rPr>
            <w:rStyle w:val="Hyperlink"/>
          </w:rPr>
          <w:t>ehs@dartmouth.edu</w:t>
        </w:r>
      </w:hyperlink>
      <w:r w:rsidR="00BA5C32">
        <w:t>, cc to all lab members)</w:t>
      </w:r>
      <w:r>
        <w:t>, prior to returning to campus and starting research operations.  Researchers can use this worksheet as a guide for planning personnel safety when in the laboratory.</w:t>
      </w:r>
    </w:p>
    <w:p w14:paraId="50EA4E4D" w14:textId="77777777" w:rsidR="00FE22AD" w:rsidRDefault="00FE22AD" w:rsidP="00FE22AD"/>
    <w:p w14:paraId="47CAC8F2" w14:textId="77777777" w:rsidR="00FE22AD" w:rsidRPr="00FE22AD" w:rsidRDefault="00FE22AD" w:rsidP="00FE22AD">
      <w:pPr>
        <w:rPr>
          <w:u w:val="single"/>
        </w:rPr>
      </w:pPr>
      <w:r w:rsidRPr="00FE22AD">
        <w:rPr>
          <w:u w:val="single"/>
        </w:rPr>
        <w:t>Remember these key requirements:</w:t>
      </w:r>
    </w:p>
    <w:p w14:paraId="498BD81C" w14:textId="77777777" w:rsidR="00FE22AD" w:rsidRDefault="00FE22AD" w:rsidP="00FE22AD">
      <w:pPr>
        <w:pStyle w:val="ListParagraph"/>
        <w:numPr>
          <w:ilvl w:val="0"/>
          <w:numId w:val="3"/>
        </w:numPr>
      </w:pPr>
      <w:r>
        <w:t>Individuals who can work from home must continue to do so.</w:t>
      </w:r>
    </w:p>
    <w:p w14:paraId="14EE8F1A" w14:textId="77777777" w:rsidR="00FE22AD" w:rsidRDefault="00FE22AD" w:rsidP="00FE22AD">
      <w:pPr>
        <w:pStyle w:val="ListParagraph"/>
        <w:numPr>
          <w:ilvl w:val="0"/>
          <w:numId w:val="3"/>
        </w:numPr>
      </w:pPr>
      <w:r>
        <w:t xml:space="preserve">Only one person per research group (PI) may be on campus at a time, and only during building research opening hours. </w:t>
      </w:r>
    </w:p>
    <w:p w14:paraId="1EF4A5A0" w14:textId="77777777" w:rsidR="00FE22AD" w:rsidRDefault="00FE22AD" w:rsidP="00FE22AD">
      <w:pPr>
        <w:pStyle w:val="ListParagraph"/>
        <w:numPr>
          <w:ilvl w:val="0"/>
          <w:numId w:val="3"/>
        </w:numPr>
      </w:pPr>
      <w:r>
        <w:t>Access to shared spaces is possible only in compliance with an EHS approved plan.</w:t>
      </w:r>
    </w:p>
    <w:p w14:paraId="2A82A20D" w14:textId="77777777" w:rsidR="00FE22AD" w:rsidRDefault="00FE22AD" w:rsidP="00FE22AD">
      <w:pPr>
        <w:pStyle w:val="ListParagraph"/>
        <w:numPr>
          <w:ilvl w:val="0"/>
          <w:numId w:val="3"/>
        </w:numPr>
      </w:pPr>
      <w:r>
        <w:t>All individuals must complete the online health screen (TSA) before beginning work. PIs must monitor compliance.</w:t>
      </w:r>
    </w:p>
    <w:p w14:paraId="708F85AA" w14:textId="77777777" w:rsidR="00FE22AD" w:rsidRDefault="00FE22AD" w:rsidP="00FE22AD">
      <w:pPr>
        <w:pStyle w:val="ListParagraph"/>
        <w:numPr>
          <w:ilvl w:val="0"/>
          <w:numId w:val="3"/>
        </w:numPr>
      </w:pPr>
      <w:r>
        <w:t>Work surfaces and shared equipment must be disinfected according to EHS guidelines at the beginning and end of each shift.</w:t>
      </w:r>
    </w:p>
    <w:p w14:paraId="4D07CCC2" w14:textId="77777777" w:rsidR="00FE22AD" w:rsidRDefault="00FE22AD" w:rsidP="00FE22AD">
      <w:pPr>
        <w:pStyle w:val="ListParagraph"/>
        <w:numPr>
          <w:ilvl w:val="0"/>
          <w:numId w:val="3"/>
        </w:numPr>
      </w:pPr>
      <w:r>
        <w:t xml:space="preserve">All individuals must practice outstanding hygiene consistent with public health guidelines. </w:t>
      </w:r>
    </w:p>
    <w:p w14:paraId="3F470E03" w14:textId="77777777" w:rsidR="00FE22AD" w:rsidRDefault="00FE22AD" w:rsidP="00FE22AD">
      <w:pPr>
        <w:pStyle w:val="ListParagraph"/>
        <w:numPr>
          <w:ilvl w:val="0"/>
          <w:numId w:val="3"/>
        </w:numPr>
      </w:pPr>
      <w:r>
        <w:t>Do not access areas not required for work.</w:t>
      </w:r>
    </w:p>
    <w:p w14:paraId="51958387" w14:textId="6FE3AEE0" w:rsidR="00D55E9F" w:rsidRDefault="00D55E9F" w:rsidP="00144A70"/>
    <w:p w14:paraId="0CB8C99B" w14:textId="2BA4AE82" w:rsidR="00D55E9F" w:rsidRDefault="00D55E9F" w:rsidP="00144A70">
      <w:r>
        <w:t>If you are not planning to have any personnel in your laboratory during phase 1, please send EHS (</w:t>
      </w:r>
      <w:hyperlink r:id="rId8" w:history="1">
        <w:r w:rsidRPr="00DB3868">
          <w:rPr>
            <w:rStyle w:val="Hyperlink"/>
          </w:rPr>
          <w:t>ehs@dartmouth.edu</w:t>
        </w:r>
      </w:hyperlink>
      <w:r>
        <w:t>) a short confirmatory email.</w:t>
      </w:r>
    </w:p>
    <w:p w14:paraId="53F610E2" w14:textId="2088E599" w:rsidR="00144A70" w:rsidRDefault="00144A70" w:rsidP="00144A70"/>
    <w:p w14:paraId="3EDCE9E3" w14:textId="77777777" w:rsidR="002D2DBC" w:rsidRDefault="002D2DBC" w:rsidP="00144A70"/>
    <w:p w14:paraId="736F5687" w14:textId="1551F1EA" w:rsidR="00144A70" w:rsidRDefault="001907E0" w:rsidP="00144A70">
      <w:pPr>
        <w:pStyle w:val="ListParagraph"/>
        <w:numPr>
          <w:ilvl w:val="0"/>
          <w:numId w:val="1"/>
        </w:numPr>
      </w:pPr>
      <w:r>
        <w:t xml:space="preserve">Name of individual who is the </w:t>
      </w:r>
      <w:r w:rsidR="00E56F45">
        <w:t xml:space="preserve">designated </w:t>
      </w:r>
      <w:r>
        <w:t>COVID-19</w:t>
      </w:r>
      <w:r w:rsidR="00E56F45">
        <w:t>/phase 1</w:t>
      </w:r>
      <w:r>
        <w:t xml:space="preserve"> contact person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C5FA1" w14:paraId="6ECBEC0A" w14:textId="77777777" w:rsidTr="008C5FA1">
        <w:tc>
          <w:tcPr>
            <w:tcW w:w="9350" w:type="dxa"/>
          </w:tcPr>
          <w:p w14:paraId="71C006A5" w14:textId="6E51A67E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746A3D">
              <w:t> </w:t>
            </w:r>
            <w:r w:rsidR="00746A3D">
              <w:t> </w:t>
            </w:r>
            <w:r w:rsidR="00746A3D">
              <w:t> </w:t>
            </w:r>
            <w:r w:rsidR="00746A3D">
              <w:t> </w:t>
            </w:r>
            <w:r w:rsidR="00746A3D">
              <w:t> </w:t>
            </w:r>
            <w:r>
              <w:fldChar w:fldCharType="end"/>
            </w:r>
            <w:bookmarkEnd w:id="0"/>
          </w:p>
        </w:tc>
      </w:tr>
    </w:tbl>
    <w:p w14:paraId="16635E45" w14:textId="77777777" w:rsidR="008C5FA1" w:rsidRDefault="008C5FA1" w:rsidP="008C5FA1">
      <w:pPr>
        <w:pStyle w:val="ListParagraph"/>
      </w:pPr>
    </w:p>
    <w:p w14:paraId="44517CFD" w14:textId="67C77F00" w:rsidR="001907E0" w:rsidRDefault="001907E0" w:rsidP="00144A70">
      <w:pPr>
        <w:pStyle w:val="ListParagraph"/>
        <w:numPr>
          <w:ilvl w:val="0"/>
          <w:numId w:val="1"/>
        </w:numPr>
      </w:pPr>
      <w:r>
        <w:t>List all laboratory members who will access the lab</w:t>
      </w:r>
      <w:r w:rsidR="008C5FA1">
        <w:t xml:space="preserve"> (</w:t>
      </w:r>
      <w:r w:rsidR="008C5FA1" w:rsidRPr="008C5FA1">
        <w:rPr>
          <w:i/>
          <w:iCs/>
        </w:rPr>
        <w:t>additional members can be listed at the end of this form</w:t>
      </w:r>
      <w:r w:rsidR="008C5FA1">
        <w:t>)</w:t>
      </w:r>
    </w:p>
    <w:p w14:paraId="6B6011AB" w14:textId="3610AB26" w:rsidR="00D55E9F" w:rsidRDefault="00D55E9F" w:rsidP="00DF055C">
      <w:pPr>
        <w:ind w:left="720"/>
      </w:pPr>
      <w:r>
        <w:t>NOTE: all members must be cc’ed on the submission email to EHS.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8C5FA1" w14:paraId="4E2528CE" w14:textId="77777777" w:rsidTr="008C5FA1">
        <w:tc>
          <w:tcPr>
            <w:tcW w:w="4675" w:type="dxa"/>
          </w:tcPr>
          <w:p w14:paraId="43BDB54B" w14:textId="485FB686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4675" w:type="dxa"/>
          </w:tcPr>
          <w:p w14:paraId="5FE0CCFE" w14:textId="609094E8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FA1" w14:paraId="2699100D" w14:textId="77777777" w:rsidTr="008C5FA1">
        <w:tc>
          <w:tcPr>
            <w:tcW w:w="4675" w:type="dxa"/>
          </w:tcPr>
          <w:p w14:paraId="029B3C55" w14:textId="21480C79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18664606" w14:textId="25AD63C5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FA1" w14:paraId="0471B507" w14:textId="77777777" w:rsidTr="008C5FA1">
        <w:tc>
          <w:tcPr>
            <w:tcW w:w="4675" w:type="dxa"/>
          </w:tcPr>
          <w:p w14:paraId="59099238" w14:textId="6413352D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5F3B63D4" w14:textId="07D94E18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FA1" w14:paraId="4CFB953A" w14:textId="77777777" w:rsidTr="008C5FA1">
        <w:tc>
          <w:tcPr>
            <w:tcW w:w="4675" w:type="dxa"/>
          </w:tcPr>
          <w:p w14:paraId="193A8E6F" w14:textId="4FEBFA87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7676F756" w14:textId="369593CF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5FA1" w14:paraId="452BDAE3" w14:textId="77777777" w:rsidTr="008C5FA1">
        <w:tc>
          <w:tcPr>
            <w:tcW w:w="4675" w:type="dxa"/>
          </w:tcPr>
          <w:p w14:paraId="6A98BCFE" w14:textId="2AF6FE90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00973DD6" w14:textId="235442AB" w:rsidR="008C5FA1" w:rsidRDefault="008C5FA1" w:rsidP="008C5FA1">
            <w:pPr>
              <w:pStyle w:val="ListParagraph"/>
              <w:ind w:left="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DAE9C1" w14:textId="3B709D6B" w:rsidR="008C5FA1" w:rsidRDefault="008C5FA1" w:rsidP="008C5FA1">
      <w:pPr>
        <w:pStyle w:val="ListParagraph"/>
      </w:pPr>
    </w:p>
    <w:p w14:paraId="6A53DFF2" w14:textId="2EC32B18" w:rsidR="00FE22AD" w:rsidRDefault="00FE22AD" w:rsidP="008C5FA1">
      <w:pPr>
        <w:pStyle w:val="ListParagraph"/>
      </w:pPr>
    </w:p>
    <w:p w14:paraId="10590BF1" w14:textId="77777777" w:rsidR="00FE22AD" w:rsidRDefault="00FE22AD" w:rsidP="008C5FA1">
      <w:pPr>
        <w:pStyle w:val="ListParagraph"/>
      </w:pPr>
    </w:p>
    <w:p w14:paraId="27964B3F" w14:textId="68894D57" w:rsidR="001907E0" w:rsidRDefault="001907E0" w:rsidP="000C1ECC">
      <w:pPr>
        <w:pStyle w:val="ListParagraph"/>
        <w:numPr>
          <w:ilvl w:val="0"/>
          <w:numId w:val="1"/>
        </w:numPr>
      </w:pPr>
      <w:r>
        <w:lastRenderedPageBreak/>
        <w:t xml:space="preserve">List </w:t>
      </w:r>
      <w:r w:rsidR="008C5FA1">
        <w:t xml:space="preserve">building and </w:t>
      </w:r>
      <w:r>
        <w:t>all rooms (numbers) that will be accessed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15"/>
        <w:gridCol w:w="4315"/>
      </w:tblGrid>
      <w:tr w:rsidR="007870B2" w14:paraId="413E90BE" w14:textId="77777777" w:rsidTr="007870B2">
        <w:tc>
          <w:tcPr>
            <w:tcW w:w="4675" w:type="dxa"/>
          </w:tcPr>
          <w:p w14:paraId="27FF96DB" w14:textId="54E2A1F1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Life Sciences Center"/>
                    <w:listEntry w:val="Vail"/>
                    <w:listEntry w:val="Remsen"/>
                    <w:listEntry w:val="Moore"/>
                    <w:listEntry w:val="Burke"/>
                    <w:listEntry w:val="Fairchild"/>
                    <w:listEntry w:val="Steele"/>
                    <w:listEntry w:val="Wilder"/>
                    <w:listEntry w:val="Cummings"/>
                    <w:listEntry w:val="MacLean"/>
                    <w:listEntry w:val="Rubin"/>
                    <w:listEntry w:val="Borwell"/>
                    <w:listEntry w:val="Williamson"/>
                  </w:ddList>
                </w:ffData>
              </w:fldChar>
            </w:r>
            <w:bookmarkStart w:id="2" w:name="Dropdown1"/>
            <w:r>
              <w:instrText xml:space="preserve"> FORMDROPDOWN </w:instrText>
            </w:r>
            <w:r w:rsidR="00914C09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4675" w:type="dxa"/>
          </w:tcPr>
          <w:p w14:paraId="134B0D01" w14:textId="35C7864B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Life Sciences Center"/>
                    <w:listEntry w:val="Vail"/>
                    <w:listEntry w:val="Remsen"/>
                    <w:listEntry w:val="Moore"/>
                    <w:listEntry w:val="Burke"/>
                    <w:listEntry w:val="Fairchild"/>
                    <w:listEntry w:val="Steele"/>
                    <w:listEntry w:val="Wilder"/>
                    <w:listEntry w:val="Cummings"/>
                    <w:listEntry w:val="MacLean"/>
                    <w:listEntry w:val="Rubin"/>
                    <w:listEntry w:val="Borwell"/>
                    <w:listEntry w:val="Williamson"/>
                  </w:ddList>
                </w:ffData>
              </w:fldChar>
            </w:r>
            <w:r>
              <w:instrText xml:space="preserve"> FORMDROPDOWN </w:instrText>
            </w:r>
            <w:r w:rsidR="00914C09">
              <w:fldChar w:fldCharType="separate"/>
            </w:r>
            <w:r>
              <w:fldChar w:fldCharType="end"/>
            </w:r>
          </w:p>
        </w:tc>
      </w:tr>
      <w:tr w:rsidR="007870B2" w14:paraId="3DFA4C1F" w14:textId="77777777" w:rsidTr="007870B2">
        <w:tc>
          <w:tcPr>
            <w:tcW w:w="4675" w:type="dxa"/>
          </w:tcPr>
          <w:p w14:paraId="18439767" w14:textId="0D53A225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4675" w:type="dxa"/>
          </w:tcPr>
          <w:p w14:paraId="7413FDBE" w14:textId="44721134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0B2" w14:paraId="09AC0AEC" w14:textId="77777777" w:rsidTr="007870B2">
        <w:tc>
          <w:tcPr>
            <w:tcW w:w="4675" w:type="dxa"/>
          </w:tcPr>
          <w:p w14:paraId="464722E5" w14:textId="2ADF7841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321278AB" w14:textId="670ACC2F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0B2" w14:paraId="144E5259" w14:textId="77777777" w:rsidTr="007870B2">
        <w:tc>
          <w:tcPr>
            <w:tcW w:w="4675" w:type="dxa"/>
          </w:tcPr>
          <w:p w14:paraId="282BA833" w14:textId="5A1530A6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2DE0634D" w14:textId="24480E2D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870B2" w14:paraId="17681AC1" w14:textId="77777777" w:rsidTr="007870B2">
        <w:tc>
          <w:tcPr>
            <w:tcW w:w="4675" w:type="dxa"/>
          </w:tcPr>
          <w:p w14:paraId="1BB9DDDA" w14:textId="79F844BD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5" w:type="dxa"/>
          </w:tcPr>
          <w:p w14:paraId="4480AC8B" w14:textId="7B54ABC9" w:rsidR="007870B2" w:rsidRDefault="007870B2" w:rsidP="008C5FA1">
            <w:pPr>
              <w:pStyle w:val="ListParagraph"/>
              <w:ind w:left="0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838E6A" w14:textId="295DECCF" w:rsidR="008C5FA1" w:rsidRDefault="008C5FA1" w:rsidP="008C5FA1">
      <w:pPr>
        <w:pStyle w:val="ListParagraph"/>
      </w:pPr>
    </w:p>
    <w:p w14:paraId="13529951" w14:textId="3DD4B811" w:rsidR="000C1ECC" w:rsidRDefault="000C1ECC" w:rsidP="000C1ECC">
      <w:pPr>
        <w:pStyle w:val="ListParagraph"/>
        <w:numPr>
          <w:ilvl w:val="0"/>
          <w:numId w:val="1"/>
        </w:numPr>
      </w:pPr>
      <w:r>
        <w:t>Are you in a core facility, shared space (open lab area), individual lab space</w:t>
      </w:r>
      <w:r w:rsidR="00DF055C">
        <w:t>?</w:t>
      </w:r>
    </w:p>
    <w:p w14:paraId="2A73BCA6" w14:textId="77777777" w:rsidR="000C1ECC" w:rsidRDefault="000C1ECC" w:rsidP="000C1ECC">
      <w:pPr>
        <w:pStyle w:val="ListParagraph"/>
      </w:pPr>
    </w:p>
    <w:p w14:paraId="53792715" w14:textId="6B5AB869" w:rsidR="000C1ECC" w:rsidRDefault="000C1ECC" w:rsidP="000C1ECC">
      <w:pPr>
        <w:pStyle w:val="ListParagraph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>
        <w:instrText xml:space="preserve"> FORMCHECKBOX </w:instrText>
      </w:r>
      <w:r w:rsidR="00914C09">
        <w:fldChar w:fldCharType="separate"/>
      </w:r>
      <w:r>
        <w:fldChar w:fldCharType="end"/>
      </w:r>
      <w:bookmarkEnd w:id="4"/>
      <w:r>
        <w:t xml:space="preserve">  </w:t>
      </w:r>
      <w:r w:rsidR="003C36B0">
        <w:t>Individual Lab Space</w:t>
      </w:r>
      <w:r>
        <w:t xml:space="preserve">  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>
        <w:instrText xml:space="preserve"> FORMCHECKBOX </w:instrText>
      </w:r>
      <w:r w:rsidR="00914C09">
        <w:fldChar w:fldCharType="separate"/>
      </w:r>
      <w:r>
        <w:fldChar w:fldCharType="end"/>
      </w:r>
      <w:bookmarkEnd w:id="5"/>
      <w:r>
        <w:t xml:space="preserve">  Shared Space (open lab </w:t>
      </w:r>
      <w:proofErr w:type="gramStart"/>
      <w:r>
        <w:t xml:space="preserve">area)   </w:t>
      </w:r>
      <w:proofErr w:type="gramEnd"/>
      <w:r>
        <w:t xml:space="preserve">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>
        <w:instrText xml:space="preserve"> FORMCHECKBOX </w:instrText>
      </w:r>
      <w:r w:rsidR="00914C09">
        <w:fldChar w:fldCharType="separate"/>
      </w:r>
      <w:r>
        <w:fldChar w:fldCharType="end"/>
      </w:r>
      <w:bookmarkEnd w:id="6"/>
      <w:r>
        <w:t xml:space="preserve">   </w:t>
      </w:r>
      <w:r w:rsidR="003C36B0">
        <w:t>Core Facility</w:t>
      </w:r>
    </w:p>
    <w:p w14:paraId="17B23D4B" w14:textId="77777777" w:rsidR="000C1ECC" w:rsidRDefault="000C1ECC" w:rsidP="000C1ECC">
      <w:pPr>
        <w:pStyle w:val="ListParagraph"/>
      </w:pPr>
    </w:p>
    <w:p w14:paraId="61B5A972" w14:textId="6E42F4AB" w:rsidR="00163B01" w:rsidRDefault="00163B01" w:rsidP="000C1ECC">
      <w:pPr>
        <w:pStyle w:val="ListParagraph"/>
        <w:numPr>
          <w:ilvl w:val="0"/>
          <w:numId w:val="1"/>
        </w:numPr>
      </w:pPr>
      <w:r>
        <w:t>Building manager</w:t>
      </w:r>
      <w:r w:rsidR="00E56F45">
        <w:t>’</w:t>
      </w:r>
      <w:r>
        <w:t>s name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D2DBC" w14:paraId="1B7A6E88" w14:textId="77777777" w:rsidTr="002D2DBC">
        <w:tc>
          <w:tcPr>
            <w:tcW w:w="9350" w:type="dxa"/>
          </w:tcPr>
          <w:p w14:paraId="015E589F" w14:textId="3D62CAC6" w:rsidR="002D2DBC" w:rsidRDefault="002D2DBC" w:rsidP="002D2DBC">
            <w:pPr>
              <w:pStyle w:val="ListParagraph"/>
              <w:ind w:left="0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82F4278" w14:textId="18159B5C" w:rsidR="002D2DBC" w:rsidRDefault="002D2DBC" w:rsidP="002D2DBC">
      <w:pPr>
        <w:pStyle w:val="ListParagraph"/>
      </w:pPr>
    </w:p>
    <w:p w14:paraId="6472BB50" w14:textId="77777777" w:rsidR="002D2DBC" w:rsidRDefault="002D2DBC" w:rsidP="002D2DBC">
      <w:pPr>
        <w:pStyle w:val="ListParagraph"/>
      </w:pPr>
    </w:p>
    <w:p w14:paraId="06AD21D0" w14:textId="3BBDD991" w:rsidR="001907E0" w:rsidRDefault="001907E0" w:rsidP="000C1ECC">
      <w:pPr>
        <w:pStyle w:val="ListParagraph"/>
        <w:numPr>
          <w:ilvl w:val="0"/>
          <w:numId w:val="1"/>
        </w:numPr>
      </w:pPr>
      <w:r>
        <w:t xml:space="preserve">List </w:t>
      </w:r>
      <w:r w:rsidR="003A312F">
        <w:t xml:space="preserve">any </w:t>
      </w:r>
      <w:r>
        <w:t>equipment that will require special startup procedures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D2DBC" w14:paraId="486E2F22" w14:textId="77777777" w:rsidTr="002D2DBC">
        <w:trPr>
          <w:trHeight w:val="2880"/>
        </w:trPr>
        <w:tc>
          <w:tcPr>
            <w:tcW w:w="9350" w:type="dxa"/>
          </w:tcPr>
          <w:p w14:paraId="40AD038E" w14:textId="1E4CAEE3" w:rsidR="002D2DBC" w:rsidRDefault="002D2DBC" w:rsidP="002D2DBC">
            <w:pPr>
              <w:pStyle w:val="ListParagraph"/>
              <w:ind w:left="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20AB86A3" w14:textId="77777777" w:rsidR="002D2DBC" w:rsidRDefault="002D2DBC" w:rsidP="002D2DBC">
      <w:pPr>
        <w:pStyle w:val="ListParagraph"/>
      </w:pPr>
    </w:p>
    <w:p w14:paraId="1169F5AE" w14:textId="26B0F97C" w:rsidR="00D93CCC" w:rsidRDefault="001907E0" w:rsidP="000C1ECC">
      <w:pPr>
        <w:pStyle w:val="ListParagraph"/>
        <w:numPr>
          <w:ilvl w:val="0"/>
          <w:numId w:val="1"/>
        </w:numPr>
      </w:pPr>
      <w:r>
        <w:t>Describe how equipment</w:t>
      </w:r>
      <w:r w:rsidR="0035042A">
        <w:t xml:space="preserve">, doors and spaces </w:t>
      </w:r>
      <w:r>
        <w:t xml:space="preserve">will be disinfected before and after use.  (See EHS cleaning guide </w:t>
      </w:r>
      <w:hyperlink r:id="rId9" w:history="1">
        <w:r w:rsidRPr="002D2DBC">
          <w:rPr>
            <w:rStyle w:val="Hyperlink"/>
          </w:rPr>
          <w:t>here</w:t>
        </w:r>
      </w:hyperlink>
      <w:r>
        <w:t xml:space="preserve">.  See list of approved EPA disinfectants </w:t>
      </w:r>
      <w:hyperlink r:id="rId10" w:history="1">
        <w:r w:rsidRPr="002D2DBC">
          <w:rPr>
            <w:rStyle w:val="Hyperlink"/>
          </w:rPr>
          <w:t>here</w:t>
        </w:r>
      </w:hyperlink>
      <w:r>
        <w:t>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D2DBC" w14:paraId="3E468D24" w14:textId="77777777" w:rsidTr="002D2DBC">
        <w:trPr>
          <w:trHeight w:val="2880"/>
        </w:trPr>
        <w:tc>
          <w:tcPr>
            <w:tcW w:w="9350" w:type="dxa"/>
          </w:tcPr>
          <w:p w14:paraId="384B5D49" w14:textId="51217735" w:rsidR="002D2DBC" w:rsidRDefault="002D2DBC" w:rsidP="002D2DBC">
            <w:pPr>
              <w:pStyle w:val="ListParagraph"/>
              <w:ind w:left="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14:paraId="37F316E2" w14:textId="432BD652" w:rsidR="002D2DBC" w:rsidRDefault="002D2DBC" w:rsidP="002D2DBC">
      <w:pPr>
        <w:pStyle w:val="ListParagraph"/>
      </w:pPr>
    </w:p>
    <w:p w14:paraId="03C9E35B" w14:textId="77777777" w:rsidR="00FE22AD" w:rsidRDefault="00FE22AD" w:rsidP="002D2DBC">
      <w:pPr>
        <w:pStyle w:val="ListParagraph"/>
      </w:pPr>
    </w:p>
    <w:p w14:paraId="69045072" w14:textId="6E5FC490" w:rsidR="000B20EA" w:rsidRDefault="000B20EA" w:rsidP="000C1ECC">
      <w:pPr>
        <w:pStyle w:val="ListParagraph"/>
        <w:numPr>
          <w:ilvl w:val="0"/>
          <w:numId w:val="1"/>
        </w:numPr>
      </w:pPr>
      <w:r>
        <w:lastRenderedPageBreak/>
        <w:t xml:space="preserve">Describe how working </w:t>
      </w:r>
      <w:r w:rsidR="00996E9E">
        <w:t>remotely</w:t>
      </w:r>
      <w:r>
        <w:t xml:space="preserve"> will be strongly encouraged</w:t>
      </w:r>
      <w:r w:rsidR="00996E9E">
        <w:t xml:space="preserve"> and facilitated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D4D35" w14:paraId="5085BD9E" w14:textId="77777777" w:rsidTr="008D4D35">
        <w:trPr>
          <w:trHeight w:val="1440"/>
        </w:trPr>
        <w:tc>
          <w:tcPr>
            <w:tcW w:w="9350" w:type="dxa"/>
          </w:tcPr>
          <w:p w14:paraId="76BD201C" w14:textId="0F0973E5" w:rsidR="008D4D35" w:rsidRDefault="008D4D35" w:rsidP="002D2DBC">
            <w:pPr>
              <w:pStyle w:val="ListParagraph"/>
              <w:ind w:left="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6DB7DC11" w14:textId="77777777" w:rsidR="00354DE1" w:rsidRDefault="00354DE1" w:rsidP="00FE22AD"/>
    <w:p w14:paraId="303525F0" w14:textId="1806B346" w:rsidR="001907E0" w:rsidRDefault="003A312F" w:rsidP="000C1ECC">
      <w:pPr>
        <w:pStyle w:val="ListParagraph"/>
        <w:numPr>
          <w:ilvl w:val="0"/>
          <w:numId w:val="1"/>
        </w:numPr>
      </w:pPr>
      <w:r>
        <w:t xml:space="preserve">Identify what lab calendar system (e.g., Google; Thayer Lab Scheduler) </w:t>
      </w:r>
      <w:r w:rsidR="009B600F">
        <w:t xml:space="preserve">will be used and how lab members will communicate departures and arrivals </w:t>
      </w:r>
      <w:r>
        <w:t>to ensure that only one person is</w:t>
      </w:r>
      <w:r w:rsidR="009B600F">
        <w:t xml:space="preserve"> allowed to be in the lab at a time</w:t>
      </w:r>
      <w:r>
        <w:t xml:space="preserve">. If using a </w:t>
      </w:r>
      <w:r w:rsidR="009B600F">
        <w:t xml:space="preserve">custom </w:t>
      </w:r>
      <w:r>
        <w:t xml:space="preserve">solution, describe </w:t>
      </w:r>
      <w:r w:rsidR="001907E0">
        <w:t>how individual work will be scheduled to avoid multiple people in the lab at the same time. (e.g. staggered start</w:t>
      </w:r>
      <w:r w:rsidR="00E56F45">
        <w:t>/</w:t>
      </w:r>
      <w:r w:rsidR="001907E0">
        <w:t xml:space="preserve">stop times, half days, one individual per day, </w:t>
      </w:r>
      <w:r w:rsidR="00D93CCC">
        <w:t xml:space="preserve">working from home, </w:t>
      </w:r>
      <w:r w:rsidR="00996E9E">
        <w:t xml:space="preserve">minimum hours necessary, </w:t>
      </w:r>
      <w:r w:rsidR="00D93CCC">
        <w:t>etc.</w:t>
      </w:r>
      <w:r w:rsidR="001907E0">
        <w:t>)</w:t>
      </w:r>
      <w:r>
        <w:t xml:space="preserve"> and </w:t>
      </w:r>
      <w:r w:rsidR="005B5BD7">
        <w:t>how these work schedules will be shared with lab personnel</w:t>
      </w:r>
      <w: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8D4D35" w14:paraId="0033DBF4" w14:textId="77777777" w:rsidTr="008D4D35">
        <w:trPr>
          <w:trHeight w:val="2880"/>
        </w:trPr>
        <w:tc>
          <w:tcPr>
            <w:tcW w:w="9350" w:type="dxa"/>
          </w:tcPr>
          <w:p w14:paraId="10FE2090" w14:textId="46AE53F9" w:rsidR="008D4D35" w:rsidRDefault="008D4D35" w:rsidP="008D4D35">
            <w:pPr>
              <w:pStyle w:val="ListParagraph"/>
              <w:ind w:left="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15062FA1" w14:textId="77777777" w:rsidR="000C1ECC" w:rsidRDefault="000C1ECC" w:rsidP="00FE22AD"/>
    <w:p w14:paraId="79D16589" w14:textId="6AD17B16" w:rsidR="00D93CCC" w:rsidRDefault="009B600F" w:rsidP="000C1ECC">
      <w:pPr>
        <w:pStyle w:val="ListParagraph"/>
        <w:numPr>
          <w:ilvl w:val="0"/>
          <w:numId w:val="1"/>
        </w:numPr>
      </w:pPr>
      <w:r>
        <w:t xml:space="preserve">If your lab members require access to any areas </w:t>
      </w:r>
      <w:r w:rsidR="001907E0">
        <w:t xml:space="preserve">where </w:t>
      </w:r>
      <w:r w:rsidR="00D93CCC">
        <w:t xml:space="preserve">more than one person </w:t>
      </w:r>
      <w:r>
        <w:t xml:space="preserve">may </w:t>
      </w:r>
      <w:r w:rsidR="00D93CCC">
        <w:t>be present (e. g. open lab spaces, core facilities, shared spaces, shared equipment areas, etc.)</w:t>
      </w:r>
      <w:r>
        <w:t>, please list those areas here. Access to shared areas requires an EHS approved</w:t>
      </w:r>
      <w:r w:rsidR="00D93CCC">
        <w:t xml:space="preserve"> </w:t>
      </w:r>
      <w:r>
        <w:t>plan. Please check with core facilities before accessing and follow all scheduling and access requirements.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B7D06" w14:paraId="168EEF19" w14:textId="77777777" w:rsidTr="00FB7D06">
        <w:trPr>
          <w:trHeight w:val="2880"/>
        </w:trPr>
        <w:tc>
          <w:tcPr>
            <w:tcW w:w="9350" w:type="dxa"/>
          </w:tcPr>
          <w:p w14:paraId="6C8A73F2" w14:textId="0A94C7FD" w:rsidR="00FB7D06" w:rsidRDefault="00FB7D06" w:rsidP="00FB7D06">
            <w:pPr>
              <w:pStyle w:val="ListParagraph"/>
              <w:ind w:left="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</w:tbl>
    <w:p w14:paraId="7E905DDD" w14:textId="77777777" w:rsidR="00027B19" w:rsidRDefault="00027B19" w:rsidP="00027B19"/>
    <w:p w14:paraId="198D3385" w14:textId="35798BB5" w:rsidR="00D93CCC" w:rsidRDefault="009B600F" w:rsidP="000C1ECC">
      <w:pPr>
        <w:pStyle w:val="ListParagraph"/>
        <w:numPr>
          <w:ilvl w:val="0"/>
          <w:numId w:val="1"/>
        </w:numPr>
      </w:pPr>
      <w:r>
        <w:lastRenderedPageBreak/>
        <w:t xml:space="preserve">If you plan to ask individuals working in the lab to use </w:t>
      </w:r>
      <w:r w:rsidR="00D93CCC">
        <w:t xml:space="preserve">personal protective equipment (masks, gloves, etc.) </w:t>
      </w:r>
      <w:r>
        <w:t>in ways not specified within the EHS guidelines</w:t>
      </w:r>
      <w:r w:rsidR="00E87A56">
        <w:t xml:space="preserve"> (found </w:t>
      </w:r>
      <w:hyperlink r:id="rId11" w:history="1">
        <w:r w:rsidR="00E87A56" w:rsidRPr="00E87A56">
          <w:rPr>
            <w:rStyle w:val="Hyperlink"/>
          </w:rPr>
          <w:t>here</w:t>
        </w:r>
      </w:hyperlink>
      <w:r w:rsidR="00E87A56">
        <w:t>)</w:t>
      </w:r>
      <w:r>
        <w:t>, please describe here.</w:t>
      </w:r>
      <w:r w:rsidR="00D93CCC"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B7D06" w14:paraId="19D917D3" w14:textId="77777777" w:rsidTr="00FB7D06">
        <w:trPr>
          <w:trHeight w:val="2880"/>
        </w:trPr>
        <w:tc>
          <w:tcPr>
            <w:tcW w:w="9350" w:type="dxa"/>
          </w:tcPr>
          <w:p w14:paraId="06EEFFD4" w14:textId="073B3783" w:rsidR="00FB7D06" w:rsidRDefault="00FB7D06" w:rsidP="00FB7D06">
            <w:pPr>
              <w:pStyle w:val="ListParagraph"/>
              <w:ind w:left="0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14:paraId="3E4DECFC" w14:textId="77777777" w:rsidR="00FB7D06" w:rsidRDefault="00FB7D06" w:rsidP="00FB7D06">
      <w:pPr>
        <w:pStyle w:val="ListParagraph"/>
      </w:pPr>
    </w:p>
    <w:p w14:paraId="108D535C" w14:textId="46082E55" w:rsidR="009B600F" w:rsidRDefault="009B600F" w:rsidP="009B600F">
      <w:pPr>
        <w:pStyle w:val="ListParagraph"/>
        <w:numPr>
          <w:ilvl w:val="0"/>
          <w:numId w:val="1"/>
        </w:numPr>
      </w:pPr>
      <w:r>
        <w:t>How will your lab members measure</w:t>
      </w:r>
      <w:r w:rsidR="0035042A">
        <w:t xml:space="preserve"> temperature</w:t>
      </w:r>
      <w:r>
        <w:t xml:space="preserve"> for the health</w:t>
      </w:r>
      <w:r w:rsidR="0035042A">
        <w:t xml:space="preserve"> screening assessment </w:t>
      </w:r>
      <w:r>
        <w:t xml:space="preserve">(select all that </w:t>
      </w:r>
      <w:proofErr w:type="gramStart"/>
      <w:r>
        <w:t>apply</w:t>
      </w:r>
      <w:r w:rsidR="00E87A56">
        <w:t>)</w:t>
      </w:r>
      <w:proofErr w:type="gramEnd"/>
    </w:p>
    <w:p w14:paraId="594B26F4" w14:textId="22B6FD9A" w:rsidR="00E87A56" w:rsidRDefault="00E87A56" w:rsidP="00E87A56">
      <w:pPr>
        <w:pStyle w:val="ListParagraph"/>
      </w:pPr>
    </w:p>
    <w:p w14:paraId="345D21CF" w14:textId="49E3D243" w:rsidR="00FE22AD" w:rsidRDefault="00E87A56" w:rsidP="00E87A56">
      <w:pPr>
        <w:pStyle w:val="ListParagraph"/>
      </w:pP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>
        <w:instrText xml:space="preserve"> FORMCHECKBOX </w:instrText>
      </w:r>
      <w:r w:rsidR="00914C09">
        <w:fldChar w:fldCharType="separate"/>
      </w:r>
      <w:r>
        <w:fldChar w:fldCharType="end"/>
      </w:r>
      <w:bookmarkEnd w:id="14"/>
      <w:r>
        <w:t xml:space="preserve">  Home   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instrText xml:space="preserve"> FORMCHECKBOX </w:instrText>
      </w:r>
      <w:r w:rsidR="00914C09">
        <w:fldChar w:fldCharType="separate"/>
      </w:r>
      <w:r>
        <w:fldChar w:fldCharType="end"/>
      </w:r>
      <w:bookmarkEnd w:id="15"/>
      <w:r>
        <w:t xml:space="preserve">  53 Commons Station    </w:t>
      </w:r>
      <w:r w:rsidR="00FE22AD">
        <w:t xml:space="preserve">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>
        <w:instrText xml:space="preserve"> FORMCHECKBOX </w:instrText>
      </w:r>
      <w:r w:rsidR="00914C09">
        <w:fldChar w:fldCharType="separate"/>
      </w:r>
      <w:r>
        <w:fldChar w:fldCharType="end"/>
      </w:r>
      <w:bookmarkEnd w:id="16"/>
      <w:r>
        <w:t xml:space="preserve">  HOP Station   </w:t>
      </w:r>
      <w:r w:rsidR="00FE22AD">
        <w:t xml:space="preserve">   </w:t>
      </w:r>
      <w:r w:rsidR="00FE22A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FE22AD">
        <w:instrText xml:space="preserve"> FORMCHECKBOX </w:instrText>
      </w:r>
      <w:r w:rsidR="00914C09">
        <w:fldChar w:fldCharType="separate"/>
      </w:r>
      <w:r w:rsidR="00FE22AD">
        <w:fldChar w:fldCharType="end"/>
      </w:r>
      <w:r w:rsidR="00FE22AD">
        <w:t xml:space="preserve">  DHMC entrance   </w:t>
      </w:r>
    </w:p>
    <w:p w14:paraId="3CDB843C" w14:textId="77777777" w:rsidR="00FE22AD" w:rsidRDefault="00FE22AD" w:rsidP="00E87A56">
      <w:pPr>
        <w:pStyle w:val="ListParagraph"/>
      </w:pPr>
    </w:p>
    <w:p w14:paraId="612BCED7" w14:textId="2B44FB5F" w:rsidR="00E87A56" w:rsidRDefault="00FE22AD" w:rsidP="00E87A56">
      <w:pPr>
        <w:pStyle w:val="ListParagraph"/>
      </w:pP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14C09">
        <w:fldChar w:fldCharType="separate"/>
      </w:r>
      <w:r>
        <w:fldChar w:fldCharType="end"/>
      </w:r>
      <w:r>
        <w:t xml:space="preserve">  Dick’s House    </w:t>
      </w:r>
      <w:r w:rsidR="00E87A56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7"/>
      <w:r w:rsidR="00E87A56">
        <w:instrText xml:space="preserve"> FORMCHECKBOX </w:instrText>
      </w:r>
      <w:r w:rsidR="00914C09">
        <w:fldChar w:fldCharType="separate"/>
      </w:r>
      <w:r w:rsidR="00E87A56">
        <w:fldChar w:fldCharType="end"/>
      </w:r>
      <w:bookmarkEnd w:id="17"/>
      <w:r w:rsidR="00E87A56">
        <w:t xml:space="preserve">  Other (detail below)</w:t>
      </w:r>
    </w:p>
    <w:p w14:paraId="69361567" w14:textId="77777777" w:rsidR="00E87A56" w:rsidRDefault="00E87A56" w:rsidP="00DF055C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B7D06" w14:paraId="6FC42236" w14:textId="77777777" w:rsidTr="00FB7D06">
        <w:trPr>
          <w:trHeight w:val="1440"/>
        </w:trPr>
        <w:tc>
          <w:tcPr>
            <w:tcW w:w="9350" w:type="dxa"/>
          </w:tcPr>
          <w:p w14:paraId="334B6DE8" w14:textId="1974B1B8" w:rsidR="00FB7D06" w:rsidRDefault="00FB7D06" w:rsidP="00FB7D06">
            <w:pPr>
              <w:pStyle w:val="ListParagraph"/>
              <w:ind w:left="0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</w:tbl>
    <w:p w14:paraId="0B8444B0" w14:textId="6C4BC623" w:rsidR="00A77406" w:rsidRDefault="00A77406" w:rsidP="00DF055C"/>
    <w:p w14:paraId="31FD2161" w14:textId="352C4373" w:rsidR="00A77406" w:rsidRDefault="00A77406" w:rsidP="00FB7D06">
      <w:pPr>
        <w:pStyle w:val="ListParagraph"/>
      </w:pPr>
      <w:r>
        <w:t>Additional Information</w:t>
      </w:r>
    </w:p>
    <w:tbl>
      <w:tblPr>
        <w:tblStyle w:val="TableGrid"/>
        <w:tblW w:w="8604" w:type="dxa"/>
        <w:tblInd w:w="720" w:type="dxa"/>
        <w:tblLook w:val="04A0" w:firstRow="1" w:lastRow="0" w:firstColumn="1" w:lastColumn="0" w:noHBand="0" w:noVBand="1"/>
      </w:tblPr>
      <w:tblGrid>
        <w:gridCol w:w="8604"/>
      </w:tblGrid>
      <w:tr w:rsidR="00A77406" w14:paraId="1E3DA9BB" w14:textId="77777777" w:rsidTr="00FE22AD">
        <w:trPr>
          <w:trHeight w:val="3640"/>
        </w:trPr>
        <w:tc>
          <w:tcPr>
            <w:tcW w:w="8604" w:type="dxa"/>
          </w:tcPr>
          <w:p w14:paraId="23AC2615" w14:textId="7F37BBDF" w:rsidR="00A77406" w:rsidRDefault="00A77406" w:rsidP="00FB7D06">
            <w:pPr>
              <w:pStyle w:val="ListParagraph"/>
              <w:ind w:left="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9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</w:tbl>
    <w:p w14:paraId="7E246665" w14:textId="77777777" w:rsidR="00A77406" w:rsidRPr="00144A70" w:rsidRDefault="00A77406" w:rsidP="00027B19"/>
    <w:sectPr w:rsidR="00A77406" w:rsidRPr="00144A70" w:rsidSect="00284770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EA18C" w16cex:dateUtc="2020-05-19T22:18:00Z"/>
  <w16cex:commentExtensible w16cex:durableId="226EA131" w16cex:dateUtc="2020-05-19T22:1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6A00D8" w14:textId="77777777" w:rsidR="00914C09" w:rsidRDefault="00914C09" w:rsidP="00AE5F1B">
      <w:r>
        <w:separator/>
      </w:r>
    </w:p>
  </w:endnote>
  <w:endnote w:type="continuationSeparator" w:id="0">
    <w:p w14:paraId="780DCE8A" w14:textId="77777777" w:rsidR="00914C09" w:rsidRDefault="00914C09" w:rsidP="00AE5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rtmouth Ruzicka">
    <w:panose1 w:val="020A0502030205040203"/>
    <w:charset w:val="00"/>
    <w:family w:val="roman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76CA" w14:textId="77777777" w:rsidR="00091CE8" w:rsidRPr="00091CE8" w:rsidRDefault="00091CE8" w:rsidP="00091CE8">
    <w:pPr>
      <w:pStyle w:val="Footer"/>
      <w:jc w:val="right"/>
      <w:rPr>
        <w:sz w:val="18"/>
        <w:szCs w:val="18"/>
      </w:rPr>
    </w:pPr>
    <w:r w:rsidRPr="00091CE8">
      <w:rPr>
        <w:sz w:val="18"/>
        <w:szCs w:val="18"/>
      </w:rPr>
      <w:t xml:space="preserve">Page </w:t>
    </w:r>
    <w:r w:rsidRPr="00091CE8">
      <w:rPr>
        <w:sz w:val="18"/>
        <w:szCs w:val="18"/>
      </w:rPr>
      <w:fldChar w:fldCharType="begin"/>
    </w:r>
    <w:r w:rsidRPr="00091CE8">
      <w:rPr>
        <w:sz w:val="18"/>
        <w:szCs w:val="18"/>
      </w:rPr>
      <w:instrText xml:space="preserve"> PAGE  \* Arabic  \* MERGEFORMAT </w:instrText>
    </w:r>
    <w:r w:rsidRPr="00091CE8">
      <w:rPr>
        <w:sz w:val="18"/>
        <w:szCs w:val="18"/>
      </w:rPr>
      <w:fldChar w:fldCharType="separate"/>
    </w:r>
    <w:r w:rsidRPr="00091CE8">
      <w:rPr>
        <w:noProof/>
        <w:sz w:val="18"/>
        <w:szCs w:val="18"/>
      </w:rPr>
      <w:t>2</w:t>
    </w:r>
    <w:r w:rsidRPr="00091CE8">
      <w:rPr>
        <w:sz w:val="18"/>
        <w:szCs w:val="18"/>
      </w:rPr>
      <w:fldChar w:fldCharType="end"/>
    </w:r>
    <w:r w:rsidRPr="00091CE8">
      <w:rPr>
        <w:sz w:val="18"/>
        <w:szCs w:val="18"/>
      </w:rPr>
      <w:t xml:space="preserve"> of </w:t>
    </w:r>
    <w:r w:rsidRPr="00091CE8">
      <w:rPr>
        <w:sz w:val="18"/>
        <w:szCs w:val="18"/>
      </w:rPr>
      <w:fldChar w:fldCharType="begin"/>
    </w:r>
    <w:r w:rsidRPr="00091CE8">
      <w:rPr>
        <w:sz w:val="18"/>
        <w:szCs w:val="18"/>
      </w:rPr>
      <w:instrText xml:space="preserve"> NUMPAGES  \* Arabic  \* MERGEFORMAT </w:instrText>
    </w:r>
    <w:r w:rsidRPr="00091CE8">
      <w:rPr>
        <w:sz w:val="18"/>
        <w:szCs w:val="18"/>
      </w:rPr>
      <w:fldChar w:fldCharType="separate"/>
    </w:r>
    <w:r w:rsidRPr="00091CE8">
      <w:rPr>
        <w:noProof/>
        <w:sz w:val="18"/>
        <w:szCs w:val="18"/>
      </w:rPr>
      <w:t>2</w:t>
    </w:r>
    <w:r w:rsidRPr="00091CE8">
      <w:rPr>
        <w:sz w:val="18"/>
        <w:szCs w:val="18"/>
      </w:rPr>
      <w:fldChar w:fldCharType="end"/>
    </w:r>
  </w:p>
  <w:p w14:paraId="011C0F17" w14:textId="77777777" w:rsidR="00091CE8" w:rsidRDefault="00091C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E8FEC" w14:textId="77777777" w:rsidR="00914C09" w:rsidRDefault="00914C09" w:rsidP="00AE5F1B">
      <w:r>
        <w:separator/>
      </w:r>
    </w:p>
  </w:footnote>
  <w:footnote w:type="continuationSeparator" w:id="0">
    <w:p w14:paraId="6B04DFFC" w14:textId="77777777" w:rsidR="00914C09" w:rsidRDefault="00914C09" w:rsidP="00AE5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6167F" w14:textId="49E15987" w:rsidR="00AE5F1B" w:rsidRDefault="00AE5F1B" w:rsidP="00AE5F1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FC36EB0" wp14:editId="077A6069">
              <wp:simplePos x="0" y="0"/>
              <wp:positionH relativeFrom="column">
                <wp:posOffset>2774950</wp:posOffset>
              </wp:positionH>
              <wp:positionV relativeFrom="paragraph">
                <wp:posOffset>52917</wp:posOffset>
              </wp:positionV>
              <wp:extent cx="3397250" cy="558800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43915C" w14:textId="77777777" w:rsidR="00AE5F1B" w:rsidRPr="00E87428" w:rsidRDefault="00AE5F1B" w:rsidP="00AE5F1B">
                          <w:pPr>
                            <w:pStyle w:val="BodyText"/>
                            <w:spacing w:before="83"/>
                            <w:ind w:left="0"/>
                            <w:contextualSpacing/>
                            <w:rPr>
                              <w:color w:val="00662D"/>
                              <w:sz w:val="16"/>
                              <w:szCs w:val="16"/>
                            </w:rPr>
                          </w:pPr>
                          <w:r w:rsidRPr="00E87428">
                            <w:rPr>
                              <w:color w:val="00662D"/>
                              <w:sz w:val="16"/>
                              <w:szCs w:val="16"/>
                            </w:rPr>
                            <w:t>37 Dewey Field Road, Suite 6216 Hanover, New Hampshire 03755</w:t>
                          </w:r>
                        </w:p>
                        <w:p w14:paraId="2C2C4BFE" w14:textId="77777777" w:rsidR="00AE5F1B" w:rsidRPr="00E87428" w:rsidRDefault="00AE5F1B" w:rsidP="00AE5F1B">
                          <w:pPr>
                            <w:pStyle w:val="BodyText"/>
                            <w:spacing w:before="83"/>
                            <w:ind w:left="0"/>
                            <w:contextualSpacing/>
                            <w:rPr>
                              <w:color w:val="00662D"/>
                              <w:sz w:val="16"/>
                              <w:szCs w:val="16"/>
                            </w:rPr>
                          </w:pPr>
                          <w:r w:rsidRPr="00E87428">
                            <w:rPr>
                              <w:color w:val="00662D"/>
                              <w:sz w:val="16"/>
                              <w:szCs w:val="16"/>
                            </w:rPr>
                            <w:t>Tel: 603-646-1762, Fax: 603-646-2622, E-mail: ehs@dartmouth.edu</w:t>
                          </w:r>
                        </w:p>
                        <w:p w14:paraId="3A6C1362" w14:textId="77777777" w:rsidR="00AE5F1B" w:rsidRPr="00E87428" w:rsidRDefault="00AE5F1B" w:rsidP="00AE5F1B">
                          <w:pPr>
                            <w:pStyle w:val="BodyText"/>
                            <w:spacing w:before="83"/>
                            <w:ind w:left="0"/>
                            <w:contextualSpacing/>
                            <w:rPr>
                              <w:color w:val="00662D"/>
                              <w:sz w:val="16"/>
                              <w:szCs w:val="16"/>
                            </w:rPr>
                          </w:pPr>
                          <w:r w:rsidRPr="00E87428">
                            <w:rPr>
                              <w:color w:val="00662D"/>
                              <w:sz w:val="16"/>
                              <w:szCs w:val="16"/>
                            </w:rPr>
                            <w:t>http://www.dartmouth.edu/~ehs/</w:t>
                          </w:r>
                        </w:p>
                        <w:p w14:paraId="5F3074B6" w14:textId="77777777" w:rsidR="00AE5F1B" w:rsidRDefault="00AE5F1B" w:rsidP="00AE5F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C36E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18.5pt;margin-top:4.15pt;width:267.5pt;height:4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" stroked="f">
              <v:textbox>
                <w:txbxContent>
                  <w:p w14:paraId="2543915C" w14:textId="77777777" w:rsidR="00AE5F1B" w:rsidRPr="00E87428" w:rsidRDefault="00AE5F1B" w:rsidP="00AE5F1B">
                    <w:pPr>
                      <w:pStyle w:val="BodyText"/>
                      <w:spacing w:before="83"/>
                      <w:ind w:left="0"/>
                      <w:contextualSpacing/>
                      <w:rPr>
                        <w:color w:val="00662D"/>
                        <w:sz w:val="16"/>
                        <w:szCs w:val="16"/>
                      </w:rPr>
                    </w:pPr>
                    <w:r w:rsidRPr="00E87428">
                      <w:rPr>
                        <w:color w:val="00662D"/>
                        <w:sz w:val="16"/>
                        <w:szCs w:val="16"/>
                      </w:rPr>
                      <w:t>37 Dewey Field Road, Suite 6216 Hanover, New Hampshire 03755</w:t>
                    </w:r>
                  </w:p>
                  <w:p w14:paraId="2C2C4BFE" w14:textId="77777777" w:rsidR="00AE5F1B" w:rsidRPr="00E87428" w:rsidRDefault="00AE5F1B" w:rsidP="00AE5F1B">
                    <w:pPr>
                      <w:pStyle w:val="BodyText"/>
                      <w:spacing w:before="83"/>
                      <w:ind w:left="0"/>
                      <w:contextualSpacing/>
                      <w:rPr>
                        <w:color w:val="00662D"/>
                        <w:sz w:val="16"/>
                        <w:szCs w:val="16"/>
                      </w:rPr>
                    </w:pPr>
                    <w:r w:rsidRPr="00E87428">
                      <w:rPr>
                        <w:color w:val="00662D"/>
                        <w:sz w:val="16"/>
                        <w:szCs w:val="16"/>
                      </w:rPr>
                      <w:t>Tel: 603-646-1762, Fax: 603-646-2622, E-mail: ehs@dartmouth.edu</w:t>
                    </w:r>
                  </w:p>
                  <w:p w14:paraId="3A6C1362" w14:textId="77777777" w:rsidR="00AE5F1B" w:rsidRPr="00E87428" w:rsidRDefault="00AE5F1B" w:rsidP="00AE5F1B">
                    <w:pPr>
                      <w:pStyle w:val="BodyText"/>
                      <w:spacing w:before="83"/>
                      <w:ind w:left="0"/>
                      <w:contextualSpacing/>
                      <w:rPr>
                        <w:color w:val="00662D"/>
                        <w:sz w:val="16"/>
                        <w:szCs w:val="16"/>
                      </w:rPr>
                    </w:pPr>
                    <w:r w:rsidRPr="00E87428">
                      <w:rPr>
                        <w:color w:val="00662D"/>
                        <w:sz w:val="16"/>
                        <w:szCs w:val="16"/>
                      </w:rPr>
                      <w:t>http://www.dartmouth.edu/~ehs/</w:t>
                    </w:r>
                  </w:p>
                  <w:p w14:paraId="5F3074B6" w14:textId="77777777" w:rsidR="00AE5F1B" w:rsidRDefault="00AE5F1B" w:rsidP="00AE5F1B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CD14307" wp14:editId="03056E2A">
              <wp:simplePos x="0" y="0"/>
              <wp:positionH relativeFrom="column">
                <wp:posOffset>499533</wp:posOffset>
              </wp:positionH>
              <wp:positionV relativeFrom="paragraph">
                <wp:posOffset>51858</wp:posOffset>
              </wp:positionV>
              <wp:extent cx="2514600" cy="62865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DCD65C" w14:textId="77777777" w:rsidR="00AE5F1B" w:rsidRPr="00D8470B" w:rsidRDefault="00AE5F1B" w:rsidP="00AE5F1B">
                          <w:pPr>
                            <w:spacing w:before="21"/>
                            <w:ind w:left="14"/>
                            <w:contextualSpacing/>
                            <w:rPr>
                              <w:rFonts w:ascii="Dartmouth Ruzicka" w:hAnsi="Dartmouth Ruzicka"/>
                              <w:color w:val="00662D"/>
                              <w:sz w:val="20"/>
                            </w:rPr>
                          </w:pPr>
                          <w:r w:rsidRPr="00D8470B">
                            <w:rPr>
                              <w:rFonts w:ascii="Dartmouth Ruzicka" w:hAnsi="Dartmouth Ruzicka"/>
                              <w:color w:val="00662D"/>
                              <w:sz w:val="36"/>
                              <w:szCs w:val="36"/>
                            </w:rPr>
                            <w:t>Dartmouth College</w:t>
                          </w:r>
                          <w:r>
                            <w:rPr>
                              <w:rFonts w:ascii="Dartmouth Ruzicka" w:hAnsi="Dartmouth Ruzicka"/>
                              <w:color w:val="00662D"/>
                            </w:rPr>
                            <w:tab/>
                          </w:r>
                        </w:p>
                        <w:p w14:paraId="3F18915E" w14:textId="77777777" w:rsidR="00AE5F1B" w:rsidRPr="00D8470B" w:rsidRDefault="00AE5F1B" w:rsidP="00AE5F1B">
                          <w:pPr>
                            <w:spacing w:before="21"/>
                            <w:ind w:left="14"/>
                            <w:contextualSpacing/>
                            <w:rPr>
                              <w:rFonts w:ascii="Dartmouth Ruzicka" w:hAnsi="Dartmouth Ruzicka"/>
                              <w:color w:val="00662D"/>
                              <w:sz w:val="20"/>
                            </w:rPr>
                          </w:pPr>
                          <w:r w:rsidRPr="00D8470B">
                            <w:rPr>
                              <w:rFonts w:ascii="Dartmouth Ruzicka" w:hAnsi="Dartmouth Ruzicka"/>
                              <w:color w:val="00662D"/>
                            </w:rPr>
                            <w:t>Environmental Health &amp; Safety</w:t>
                          </w:r>
                          <w:r>
                            <w:rPr>
                              <w:rFonts w:ascii="Dartmouth Ruzicka" w:hAnsi="Dartmouth Ruzicka"/>
                              <w:color w:val="00662D"/>
                            </w:rPr>
                            <w:tab/>
                          </w:r>
                        </w:p>
                        <w:p w14:paraId="2C8D8610" w14:textId="77777777" w:rsidR="00AE5F1B" w:rsidRDefault="00AE5F1B" w:rsidP="00AE5F1B">
                          <w:pPr>
                            <w:contextualSpacing/>
                          </w:pPr>
                        </w:p>
                        <w:p w14:paraId="4C5CCF28" w14:textId="77777777" w:rsidR="00AE5F1B" w:rsidRDefault="00AE5F1B" w:rsidP="00AE5F1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CD14307" id="Text Box 2" o:spid="_x0000_s1027" type="#_x0000_t202" style="position:absolute;margin-left:39.35pt;margin-top:4.1pt;width:198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" stroked="f">
              <v:textbox>
                <w:txbxContent>
                  <w:p w14:paraId="7CDCD65C" w14:textId="77777777" w:rsidR="00AE5F1B" w:rsidRPr="00D8470B" w:rsidRDefault="00AE5F1B" w:rsidP="00AE5F1B">
                    <w:pPr>
                      <w:spacing w:before="21"/>
                      <w:ind w:left="14"/>
                      <w:contextualSpacing/>
                      <w:rPr>
                        <w:rFonts w:ascii="Dartmouth Ruzicka" w:hAnsi="Dartmouth Ruzicka"/>
                        <w:color w:val="00662D"/>
                        <w:sz w:val="20"/>
                      </w:rPr>
                    </w:pPr>
                    <w:r w:rsidRPr="00D8470B">
                      <w:rPr>
                        <w:rFonts w:ascii="Dartmouth Ruzicka" w:hAnsi="Dartmouth Ruzicka"/>
                        <w:color w:val="00662D"/>
                        <w:sz w:val="36"/>
                        <w:szCs w:val="36"/>
                      </w:rPr>
                      <w:t>Dartmouth College</w:t>
                    </w:r>
                    <w:r>
                      <w:rPr>
                        <w:rFonts w:ascii="Dartmouth Ruzicka" w:hAnsi="Dartmouth Ruzicka"/>
                        <w:color w:val="00662D"/>
                      </w:rPr>
                      <w:tab/>
                    </w:r>
                  </w:p>
                  <w:p w14:paraId="3F18915E" w14:textId="77777777" w:rsidR="00AE5F1B" w:rsidRPr="00D8470B" w:rsidRDefault="00AE5F1B" w:rsidP="00AE5F1B">
                    <w:pPr>
                      <w:spacing w:before="21"/>
                      <w:ind w:left="14"/>
                      <w:contextualSpacing/>
                      <w:rPr>
                        <w:rFonts w:ascii="Dartmouth Ruzicka" w:hAnsi="Dartmouth Ruzicka"/>
                        <w:color w:val="00662D"/>
                        <w:sz w:val="20"/>
                      </w:rPr>
                    </w:pPr>
                    <w:r w:rsidRPr="00D8470B">
                      <w:rPr>
                        <w:rFonts w:ascii="Dartmouth Ruzicka" w:hAnsi="Dartmouth Ruzicka"/>
                        <w:color w:val="00662D"/>
                      </w:rPr>
                      <w:t>Environmental Health &amp; Safety</w:t>
                    </w:r>
                    <w:r>
                      <w:rPr>
                        <w:rFonts w:ascii="Dartmouth Ruzicka" w:hAnsi="Dartmouth Ruzicka"/>
                        <w:color w:val="00662D"/>
                      </w:rPr>
                      <w:tab/>
                    </w:r>
                  </w:p>
                  <w:p w14:paraId="2C8D8610" w14:textId="77777777" w:rsidR="00AE5F1B" w:rsidRDefault="00AE5F1B" w:rsidP="00AE5F1B">
                    <w:pPr>
                      <w:contextualSpacing/>
                    </w:pPr>
                  </w:p>
                  <w:p w14:paraId="4C5CCF28" w14:textId="77777777" w:rsidR="00AE5F1B" w:rsidRDefault="00AE5F1B" w:rsidP="00AE5F1B"/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025FF63C" wp14:editId="36761F63">
          <wp:extent cx="349250" cy="616223"/>
          <wp:effectExtent l="0" t="0" r="0" b="0"/>
          <wp:docPr id="4" name="Picture 4" descr="A drawing of a cartoon charac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9" cy="62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1C5041" w14:textId="290898F9" w:rsidR="00AE5F1B" w:rsidRDefault="00AE5F1B">
    <w:pPr>
      <w:pStyle w:val="Header"/>
    </w:pPr>
  </w:p>
  <w:p w14:paraId="1D950498" w14:textId="77777777" w:rsidR="00AE5F1B" w:rsidRDefault="00AE5F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0019F0"/>
    <w:multiLevelType w:val="hybridMultilevel"/>
    <w:tmpl w:val="99CA6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16D1F"/>
    <w:multiLevelType w:val="hybridMultilevel"/>
    <w:tmpl w:val="1DA00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944D3"/>
    <w:multiLevelType w:val="hybridMultilevel"/>
    <w:tmpl w:val="EB386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A70"/>
    <w:rsid w:val="00027B19"/>
    <w:rsid w:val="00091CE8"/>
    <w:rsid w:val="000B20EA"/>
    <w:rsid w:val="000C1ECC"/>
    <w:rsid w:val="00144A70"/>
    <w:rsid w:val="00163B01"/>
    <w:rsid w:val="001907E0"/>
    <w:rsid w:val="00284770"/>
    <w:rsid w:val="002D2DBC"/>
    <w:rsid w:val="002F4AAA"/>
    <w:rsid w:val="0035042A"/>
    <w:rsid w:val="00354DE1"/>
    <w:rsid w:val="003A312F"/>
    <w:rsid w:val="003C36B0"/>
    <w:rsid w:val="0045466B"/>
    <w:rsid w:val="004D4A1B"/>
    <w:rsid w:val="005B5BD7"/>
    <w:rsid w:val="00727A47"/>
    <w:rsid w:val="00746A3D"/>
    <w:rsid w:val="00752519"/>
    <w:rsid w:val="007870B2"/>
    <w:rsid w:val="00800752"/>
    <w:rsid w:val="00830E42"/>
    <w:rsid w:val="008C5FA1"/>
    <w:rsid w:val="008D4D35"/>
    <w:rsid w:val="00914C09"/>
    <w:rsid w:val="00942A57"/>
    <w:rsid w:val="009765CB"/>
    <w:rsid w:val="00996E9E"/>
    <w:rsid w:val="009B600F"/>
    <w:rsid w:val="00A77406"/>
    <w:rsid w:val="00A9261D"/>
    <w:rsid w:val="00AC16BA"/>
    <w:rsid w:val="00AE5F1B"/>
    <w:rsid w:val="00BA5C32"/>
    <w:rsid w:val="00BF2A85"/>
    <w:rsid w:val="00C45F68"/>
    <w:rsid w:val="00CA1036"/>
    <w:rsid w:val="00D507FC"/>
    <w:rsid w:val="00D55E9F"/>
    <w:rsid w:val="00D93CCC"/>
    <w:rsid w:val="00DF055C"/>
    <w:rsid w:val="00E56F45"/>
    <w:rsid w:val="00E87A56"/>
    <w:rsid w:val="00FB7D06"/>
    <w:rsid w:val="00FE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3757F"/>
  <w15:chartTrackingRefBased/>
  <w15:docId w15:val="{0FA78EFA-95EF-A849-9621-25C3A9F5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4A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4A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44A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F1B"/>
  </w:style>
  <w:style w:type="paragraph" w:styleId="Footer">
    <w:name w:val="footer"/>
    <w:basedOn w:val="Normal"/>
    <w:link w:val="FooterChar"/>
    <w:uiPriority w:val="99"/>
    <w:unhideWhenUsed/>
    <w:rsid w:val="00AE5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F1B"/>
  </w:style>
  <w:style w:type="paragraph" w:styleId="BodyText">
    <w:name w:val="Body Text"/>
    <w:basedOn w:val="Normal"/>
    <w:link w:val="BodyTextChar"/>
    <w:uiPriority w:val="1"/>
    <w:qFormat/>
    <w:rsid w:val="00AE5F1B"/>
    <w:pPr>
      <w:widowControl w:val="0"/>
      <w:autoSpaceDE w:val="0"/>
      <w:autoSpaceDN w:val="0"/>
      <w:ind w:left="20"/>
    </w:pPr>
    <w:rPr>
      <w:rFonts w:ascii="Dartmouth Ruzicka" w:eastAsia="Dartmouth Ruzicka" w:hAnsi="Dartmouth Ruzicka" w:cs="Dartmouth Ruzicka"/>
      <w:sz w:val="17"/>
      <w:szCs w:val="1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AE5F1B"/>
    <w:rPr>
      <w:rFonts w:ascii="Dartmouth Ruzicka" w:eastAsia="Dartmouth Ruzicka" w:hAnsi="Dartmouth Ruzicka" w:cs="Dartmouth Ruzicka"/>
      <w:sz w:val="17"/>
      <w:szCs w:val="17"/>
      <w:lang w:bidi="en-US"/>
    </w:rPr>
  </w:style>
  <w:style w:type="table" w:styleId="TableGrid">
    <w:name w:val="Table Grid"/>
    <w:basedOn w:val="TableNormal"/>
    <w:uiPriority w:val="39"/>
    <w:rsid w:val="008C5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00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00F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0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0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0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0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00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5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s@dartmouth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hs@dartmouth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artmouth.edu/ehs/essential-info/hazard_ppe1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epa.gov/pesticide-registration/list-n-disinfectants-use-against-sars-cov-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rtmouth.edu/ehs/docs/phase1cleaninganddisinfectingcahver2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M. Angell</dc:creator>
  <cp:keywords/>
  <dc:description/>
  <cp:lastModifiedBy>Caitlyn Ann Hauke</cp:lastModifiedBy>
  <cp:revision>6</cp:revision>
  <cp:lastPrinted>2020-05-20T00:21:00Z</cp:lastPrinted>
  <dcterms:created xsi:type="dcterms:W3CDTF">2020-05-20T00:21:00Z</dcterms:created>
  <dcterms:modified xsi:type="dcterms:W3CDTF">2020-05-20T01:16:00Z</dcterms:modified>
</cp:coreProperties>
</file>